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A31" w:rsidRDefault="005E5A31" w:rsidP="00593962">
      <w:pPr>
        <w:jc w:val="both"/>
        <w:rPr>
          <w:sz w:val="28"/>
          <w:szCs w:val="28"/>
        </w:rPr>
      </w:pPr>
    </w:p>
    <w:p w:rsidR="007E22FD" w:rsidRDefault="007E22FD" w:rsidP="00593962">
      <w:pPr>
        <w:jc w:val="both"/>
        <w:rPr>
          <w:sz w:val="28"/>
          <w:szCs w:val="28"/>
        </w:rPr>
      </w:pPr>
    </w:p>
    <w:p w:rsidR="001F526C" w:rsidRDefault="001F526C" w:rsidP="00593962">
      <w:pPr>
        <w:jc w:val="both"/>
        <w:rPr>
          <w:sz w:val="28"/>
          <w:szCs w:val="28"/>
        </w:rPr>
      </w:pPr>
    </w:p>
    <w:p w:rsidR="00F278FE" w:rsidRPr="00F278FE" w:rsidRDefault="00F278FE" w:rsidP="00F278FE">
      <w:pPr>
        <w:widowControl w:val="0"/>
        <w:suppressAutoHyphens/>
        <w:jc w:val="right"/>
        <w:rPr>
          <w:rFonts w:eastAsia="Lucida Sans Unicode"/>
          <w:bCs/>
          <w:kern w:val="1"/>
          <w:sz w:val="22"/>
          <w:szCs w:val="22"/>
          <w:lang w:eastAsia="ar-SA"/>
        </w:rPr>
      </w:pPr>
      <w:r w:rsidRPr="00F278FE">
        <w:rPr>
          <w:rFonts w:eastAsia="Lucida Sans Unicode"/>
          <w:bCs/>
          <w:kern w:val="1"/>
          <w:sz w:val="28"/>
          <w:szCs w:val="28"/>
          <w:lang w:eastAsia="ar-SA"/>
        </w:rPr>
        <w:t xml:space="preserve">                  </w:t>
      </w:r>
      <w:r w:rsidRPr="00F278FE">
        <w:rPr>
          <w:rFonts w:eastAsia="Lucida Sans Unicode"/>
          <w:bCs/>
          <w:kern w:val="1"/>
          <w:sz w:val="22"/>
          <w:szCs w:val="22"/>
          <w:lang w:eastAsia="ar-SA"/>
        </w:rPr>
        <w:t>Утверждена</w:t>
      </w:r>
    </w:p>
    <w:p w:rsidR="00F278FE" w:rsidRPr="00F278FE" w:rsidRDefault="00F278FE" w:rsidP="00F278FE">
      <w:pPr>
        <w:widowControl w:val="0"/>
        <w:suppressAutoHyphens/>
        <w:jc w:val="right"/>
        <w:rPr>
          <w:rFonts w:eastAsia="Lucida Sans Unicode"/>
          <w:bCs/>
          <w:kern w:val="1"/>
          <w:sz w:val="22"/>
          <w:szCs w:val="22"/>
          <w:lang w:eastAsia="ar-SA"/>
        </w:rPr>
      </w:pPr>
      <w:r w:rsidRPr="00F278FE">
        <w:rPr>
          <w:rFonts w:eastAsia="Lucida Sans Unicode"/>
          <w:bCs/>
          <w:kern w:val="1"/>
          <w:sz w:val="22"/>
          <w:szCs w:val="22"/>
          <w:lang w:eastAsia="ar-SA"/>
        </w:rPr>
        <w:t xml:space="preserve">постановлением  Администрации </w:t>
      </w:r>
    </w:p>
    <w:p w:rsidR="00F278FE" w:rsidRPr="00F278FE" w:rsidRDefault="00F278FE" w:rsidP="00F278FE">
      <w:pPr>
        <w:widowControl w:val="0"/>
        <w:suppressAutoHyphens/>
        <w:jc w:val="right"/>
        <w:rPr>
          <w:rFonts w:eastAsia="Lucida Sans Unicode"/>
          <w:bCs/>
          <w:kern w:val="1"/>
          <w:sz w:val="22"/>
          <w:szCs w:val="22"/>
          <w:lang w:eastAsia="ar-SA"/>
        </w:rPr>
      </w:pPr>
      <w:r w:rsidRPr="00F278FE">
        <w:rPr>
          <w:rFonts w:eastAsia="Lucida Sans Unicode"/>
          <w:bCs/>
          <w:kern w:val="1"/>
          <w:sz w:val="22"/>
          <w:szCs w:val="22"/>
          <w:lang w:eastAsia="ar-SA"/>
        </w:rPr>
        <w:t xml:space="preserve">                                                                      поселения от</w:t>
      </w:r>
      <w:r w:rsidR="007227D7">
        <w:rPr>
          <w:rFonts w:eastAsia="Lucida Sans Unicode"/>
          <w:bCs/>
          <w:kern w:val="1"/>
          <w:sz w:val="22"/>
          <w:szCs w:val="22"/>
          <w:lang w:eastAsia="ar-SA"/>
        </w:rPr>
        <w:t>31</w:t>
      </w:r>
      <w:r w:rsidRPr="00F278FE">
        <w:rPr>
          <w:rFonts w:eastAsia="Lucida Sans Unicode"/>
          <w:bCs/>
          <w:kern w:val="1"/>
          <w:sz w:val="22"/>
          <w:szCs w:val="22"/>
          <w:lang w:eastAsia="ar-SA"/>
        </w:rPr>
        <w:t>.1</w:t>
      </w:r>
      <w:r w:rsidR="007227D7">
        <w:rPr>
          <w:rFonts w:eastAsia="Lucida Sans Unicode"/>
          <w:bCs/>
          <w:kern w:val="1"/>
          <w:sz w:val="22"/>
          <w:szCs w:val="22"/>
          <w:lang w:eastAsia="ar-SA"/>
        </w:rPr>
        <w:t>0</w:t>
      </w:r>
      <w:r w:rsidRPr="00F278FE">
        <w:rPr>
          <w:rFonts w:eastAsia="Lucida Sans Unicode"/>
          <w:bCs/>
          <w:kern w:val="1"/>
          <w:sz w:val="22"/>
          <w:szCs w:val="22"/>
          <w:lang w:eastAsia="ar-SA"/>
        </w:rPr>
        <w:t>.2017 №</w:t>
      </w:r>
      <w:r w:rsidR="007227D7">
        <w:rPr>
          <w:rFonts w:eastAsia="Lucida Sans Unicode"/>
          <w:bCs/>
          <w:kern w:val="1"/>
          <w:sz w:val="22"/>
          <w:szCs w:val="22"/>
          <w:lang w:eastAsia="ar-SA"/>
        </w:rPr>
        <w:t>262</w:t>
      </w:r>
    </w:p>
    <w:tbl>
      <w:tblPr>
        <w:tblW w:w="5778" w:type="dxa"/>
        <w:tblInd w:w="4503" w:type="dxa"/>
        <w:tblLayout w:type="fixed"/>
        <w:tblLook w:val="0000"/>
      </w:tblPr>
      <w:tblGrid>
        <w:gridCol w:w="5778"/>
      </w:tblGrid>
      <w:tr w:rsidR="001F526C" w:rsidRPr="00391972" w:rsidTr="00552588">
        <w:trPr>
          <w:trHeight w:val="80"/>
        </w:trPr>
        <w:tc>
          <w:tcPr>
            <w:tcW w:w="5778" w:type="dxa"/>
            <w:shd w:val="clear" w:color="auto" w:fill="auto"/>
          </w:tcPr>
          <w:p w:rsidR="001F526C" w:rsidRPr="00391972" w:rsidRDefault="001F526C" w:rsidP="00552588">
            <w:pPr>
              <w:snapToGrid w:val="0"/>
              <w:spacing w:before="80"/>
              <w:jc w:val="both"/>
              <w:rPr>
                <w:sz w:val="28"/>
                <w:szCs w:val="28"/>
              </w:rPr>
            </w:pPr>
          </w:p>
        </w:tc>
      </w:tr>
      <w:tr w:rsidR="001F526C" w:rsidRPr="00391972" w:rsidTr="00552588">
        <w:tc>
          <w:tcPr>
            <w:tcW w:w="5778" w:type="dxa"/>
            <w:shd w:val="clear" w:color="auto" w:fill="auto"/>
          </w:tcPr>
          <w:p w:rsidR="001F526C" w:rsidRPr="00391972" w:rsidRDefault="001F526C" w:rsidP="00F93997">
            <w:pPr>
              <w:spacing w:line="192" w:lineRule="auto"/>
              <w:rPr>
                <w:sz w:val="28"/>
                <w:szCs w:val="28"/>
              </w:rPr>
            </w:pPr>
          </w:p>
        </w:tc>
      </w:tr>
    </w:tbl>
    <w:p w:rsidR="00866709" w:rsidRPr="00C647A3" w:rsidRDefault="00F278FE" w:rsidP="00552588">
      <w:pPr>
        <w:spacing w:after="120" w:line="240" w:lineRule="exact"/>
        <w:rPr>
          <w:b/>
          <w:sz w:val="28"/>
          <w:szCs w:val="28"/>
        </w:rPr>
      </w:pPr>
      <w:r>
        <w:rPr>
          <w:b/>
          <w:sz w:val="28"/>
          <w:szCs w:val="28"/>
        </w:rPr>
        <w:t xml:space="preserve">                              </w:t>
      </w:r>
      <w:r w:rsidR="00552588">
        <w:rPr>
          <w:b/>
          <w:sz w:val="28"/>
          <w:szCs w:val="28"/>
        </w:rPr>
        <w:t xml:space="preserve"> </w:t>
      </w:r>
      <w:r w:rsidR="00391972" w:rsidRPr="00C647A3">
        <w:rPr>
          <w:b/>
          <w:sz w:val="28"/>
          <w:szCs w:val="28"/>
        </w:rPr>
        <w:t>МУНИЦИПАЛЬНАЯ ПРОГРАММА</w:t>
      </w:r>
    </w:p>
    <w:p w:rsidR="00866709" w:rsidRDefault="00391972" w:rsidP="00866709">
      <w:pPr>
        <w:spacing w:after="120" w:line="240" w:lineRule="exact"/>
        <w:jc w:val="center"/>
        <w:rPr>
          <w:b/>
          <w:sz w:val="28"/>
          <w:szCs w:val="28"/>
        </w:rPr>
      </w:pPr>
      <w:r>
        <w:rPr>
          <w:sz w:val="28"/>
          <w:szCs w:val="28"/>
        </w:rPr>
        <w:t>«</w:t>
      </w:r>
      <w:r w:rsidR="00866709" w:rsidRPr="00391972">
        <w:rPr>
          <w:b/>
          <w:sz w:val="28"/>
          <w:szCs w:val="28"/>
        </w:rPr>
        <w:t>Развитие малого и среднего пре</w:t>
      </w:r>
      <w:r w:rsidR="00866709" w:rsidRPr="00391972">
        <w:rPr>
          <w:b/>
          <w:sz w:val="28"/>
          <w:szCs w:val="28"/>
        </w:rPr>
        <w:t>д</w:t>
      </w:r>
      <w:r w:rsidR="00866709" w:rsidRPr="00391972">
        <w:rPr>
          <w:b/>
          <w:sz w:val="28"/>
          <w:szCs w:val="28"/>
        </w:rPr>
        <w:t xml:space="preserve">принимательства </w:t>
      </w:r>
      <w:r w:rsidR="00866709" w:rsidRPr="00391972">
        <w:rPr>
          <w:b/>
          <w:sz w:val="28"/>
          <w:szCs w:val="28"/>
        </w:rPr>
        <w:br/>
        <w:t xml:space="preserve">в  </w:t>
      </w:r>
      <w:r w:rsidR="00C647A3" w:rsidRPr="00C647A3">
        <w:rPr>
          <w:b/>
          <w:sz w:val="28"/>
          <w:szCs w:val="28"/>
        </w:rPr>
        <w:t>Большевишерском городском поселении</w:t>
      </w:r>
      <w:r w:rsidR="00C647A3">
        <w:rPr>
          <w:b/>
          <w:sz w:val="28"/>
          <w:szCs w:val="28"/>
        </w:rPr>
        <w:t xml:space="preserve"> </w:t>
      </w:r>
      <w:r>
        <w:rPr>
          <w:b/>
          <w:sz w:val="28"/>
          <w:szCs w:val="28"/>
        </w:rPr>
        <w:t>на 201</w:t>
      </w:r>
      <w:r w:rsidR="00F93997">
        <w:rPr>
          <w:b/>
          <w:sz w:val="28"/>
          <w:szCs w:val="28"/>
        </w:rPr>
        <w:t>8</w:t>
      </w:r>
      <w:r>
        <w:rPr>
          <w:b/>
          <w:sz w:val="28"/>
          <w:szCs w:val="28"/>
        </w:rPr>
        <w:t>-20</w:t>
      </w:r>
      <w:r w:rsidR="00F93997">
        <w:rPr>
          <w:b/>
          <w:sz w:val="28"/>
          <w:szCs w:val="28"/>
        </w:rPr>
        <w:t>20</w:t>
      </w:r>
      <w:r>
        <w:rPr>
          <w:b/>
          <w:sz w:val="28"/>
          <w:szCs w:val="28"/>
        </w:rPr>
        <w:t xml:space="preserve"> годы»</w:t>
      </w:r>
    </w:p>
    <w:p w:rsidR="00A634D0" w:rsidRDefault="00A634D0" w:rsidP="00866709">
      <w:pPr>
        <w:spacing w:after="120" w:line="240" w:lineRule="exact"/>
        <w:jc w:val="center"/>
        <w:rPr>
          <w:b/>
          <w:sz w:val="28"/>
          <w:szCs w:val="28"/>
        </w:rPr>
      </w:pPr>
    </w:p>
    <w:p w:rsidR="00A634D0" w:rsidRPr="00A634D0" w:rsidRDefault="00A634D0" w:rsidP="00A634D0">
      <w:pPr>
        <w:jc w:val="center"/>
        <w:rPr>
          <w:bCs/>
          <w:color w:val="000000"/>
          <w:sz w:val="24"/>
          <w:szCs w:val="24"/>
        </w:rPr>
      </w:pPr>
      <w:r w:rsidRPr="00A634D0">
        <w:rPr>
          <w:b/>
          <w:color w:val="000000"/>
          <w:sz w:val="24"/>
          <w:szCs w:val="24"/>
        </w:rPr>
        <w:t>ПАСПОРТ МУНИЦИПАЛЬНОЙ ПРОГРАММЫ</w:t>
      </w:r>
    </w:p>
    <w:p w:rsidR="00A634D0" w:rsidRPr="00A634D0" w:rsidRDefault="00A634D0" w:rsidP="00A634D0">
      <w:pPr>
        <w:rPr>
          <w:sz w:val="24"/>
          <w:szCs w:val="24"/>
        </w:rPr>
      </w:pPr>
    </w:p>
    <w:p w:rsidR="00A243F8" w:rsidRDefault="002D621F" w:rsidP="002A40C9">
      <w:pPr>
        <w:spacing w:after="120"/>
        <w:rPr>
          <w:sz w:val="28"/>
          <w:szCs w:val="28"/>
        </w:rPr>
      </w:pPr>
      <w:r>
        <w:rPr>
          <w:color w:val="000000"/>
          <w:sz w:val="24"/>
        </w:rPr>
        <w:t xml:space="preserve">            </w:t>
      </w:r>
      <w:r w:rsidRPr="002D621F">
        <w:rPr>
          <w:color w:val="000000"/>
          <w:sz w:val="28"/>
          <w:szCs w:val="28"/>
        </w:rPr>
        <w:t xml:space="preserve">1. Наименование муниципальной программы: </w:t>
      </w:r>
      <w:r w:rsidRPr="002D621F">
        <w:rPr>
          <w:rFonts w:eastAsia="Lucida Sans Unicode"/>
          <w:bCs/>
          <w:kern w:val="1"/>
          <w:sz w:val="28"/>
          <w:szCs w:val="28"/>
          <w:lang w:eastAsia="ar-SA"/>
        </w:rPr>
        <w:t xml:space="preserve"> </w:t>
      </w:r>
      <w:r w:rsidRPr="002D621F">
        <w:rPr>
          <w:sz w:val="28"/>
          <w:szCs w:val="28"/>
        </w:rPr>
        <w:t>«Развитие малого и сре</w:t>
      </w:r>
      <w:r w:rsidRPr="002D621F">
        <w:rPr>
          <w:sz w:val="28"/>
          <w:szCs w:val="28"/>
        </w:rPr>
        <w:t>д</w:t>
      </w:r>
      <w:r w:rsidRPr="002D621F">
        <w:rPr>
          <w:sz w:val="28"/>
          <w:szCs w:val="28"/>
        </w:rPr>
        <w:t>него пред</w:t>
      </w:r>
      <w:r>
        <w:rPr>
          <w:sz w:val="28"/>
          <w:szCs w:val="28"/>
        </w:rPr>
        <w:t xml:space="preserve">принимательства </w:t>
      </w:r>
      <w:r w:rsidRPr="002D621F">
        <w:rPr>
          <w:sz w:val="28"/>
          <w:szCs w:val="28"/>
        </w:rPr>
        <w:t>в  Большевишерском городском поселении на 2018-2020 годы»</w:t>
      </w:r>
    </w:p>
    <w:p w:rsidR="002B7304" w:rsidRPr="00D7373E" w:rsidRDefault="002D621F" w:rsidP="002A40C9">
      <w:pPr>
        <w:spacing w:after="120"/>
        <w:ind w:firstLine="720"/>
        <w:rPr>
          <w:sz w:val="28"/>
          <w:szCs w:val="28"/>
        </w:rPr>
      </w:pPr>
      <w:r>
        <w:rPr>
          <w:rFonts w:eastAsia="Lucida Sans Unicode"/>
          <w:bCs/>
          <w:kern w:val="1"/>
          <w:sz w:val="28"/>
          <w:szCs w:val="28"/>
          <w:lang w:eastAsia="ar-SA"/>
        </w:rPr>
        <w:t>2</w:t>
      </w:r>
      <w:r w:rsidR="002B7304" w:rsidRPr="00E619CE">
        <w:rPr>
          <w:b/>
          <w:sz w:val="28"/>
          <w:szCs w:val="28"/>
        </w:rPr>
        <w:t>.</w:t>
      </w:r>
      <w:r w:rsidR="002B7304">
        <w:rPr>
          <w:sz w:val="28"/>
          <w:szCs w:val="28"/>
        </w:rPr>
        <w:t xml:space="preserve"> </w:t>
      </w:r>
      <w:r w:rsidR="002B7304" w:rsidRPr="00D7373E">
        <w:rPr>
          <w:sz w:val="28"/>
          <w:szCs w:val="28"/>
        </w:rPr>
        <w:t xml:space="preserve">Ответственный исполнитель </w:t>
      </w:r>
      <w:r w:rsidR="002B7304">
        <w:rPr>
          <w:sz w:val="28"/>
          <w:szCs w:val="28"/>
        </w:rPr>
        <w:t>муниципальной</w:t>
      </w:r>
      <w:r w:rsidR="002B7304" w:rsidRPr="00D7373E">
        <w:rPr>
          <w:sz w:val="28"/>
          <w:szCs w:val="28"/>
        </w:rPr>
        <w:t xml:space="preserve"> программы</w:t>
      </w:r>
      <w:r w:rsidR="002B7304">
        <w:rPr>
          <w:sz w:val="28"/>
          <w:szCs w:val="28"/>
        </w:rPr>
        <w:t>: Администр</w:t>
      </w:r>
      <w:r w:rsidR="002B7304">
        <w:rPr>
          <w:sz w:val="28"/>
          <w:szCs w:val="28"/>
        </w:rPr>
        <w:t>а</w:t>
      </w:r>
      <w:r w:rsidR="002B7304">
        <w:rPr>
          <w:sz w:val="28"/>
          <w:szCs w:val="28"/>
        </w:rPr>
        <w:t>ция Большевишерского городского поселения</w:t>
      </w:r>
    </w:p>
    <w:p w:rsidR="002B7304" w:rsidRDefault="00162A16" w:rsidP="002B7304">
      <w:pPr>
        <w:rPr>
          <w:sz w:val="28"/>
          <w:szCs w:val="28"/>
        </w:rPr>
      </w:pPr>
      <w:r>
        <w:rPr>
          <w:sz w:val="28"/>
          <w:szCs w:val="28"/>
        </w:rPr>
        <w:t xml:space="preserve">          3.</w:t>
      </w:r>
      <w:r w:rsidR="008F669E">
        <w:rPr>
          <w:sz w:val="28"/>
          <w:szCs w:val="28"/>
        </w:rPr>
        <w:t>Соисполнители программы: нет.</w:t>
      </w:r>
    </w:p>
    <w:p w:rsidR="008F669E" w:rsidRPr="00D7373E" w:rsidRDefault="008F669E" w:rsidP="008F669E">
      <w:pPr>
        <w:ind w:firstLine="720"/>
        <w:rPr>
          <w:sz w:val="28"/>
          <w:szCs w:val="28"/>
        </w:rPr>
      </w:pPr>
      <w:r>
        <w:rPr>
          <w:sz w:val="28"/>
          <w:szCs w:val="28"/>
        </w:rPr>
        <w:t xml:space="preserve">4. </w:t>
      </w:r>
      <w:r w:rsidR="002E06FD">
        <w:rPr>
          <w:sz w:val="28"/>
          <w:szCs w:val="28"/>
        </w:rPr>
        <w:t>Подпрограммы муниципальной программы</w:t>
      </w:r>
      <w:r w:rsidR="0060216E">
        <w:rPr>
          <w:sz w:val="28"/>
          <w:szCs w:val="28"/>
        </w:rPr>
        <w:t xml:space="preserve"> (при наличии)</w:t>
      </w:r>
      <w:r w:rsidR="002E06FD">
        <w:rPr>
          <w:sz w:val="28"/>
          <w:szCs w:val="28"/>
        </w:rPr>
        <w:t>: нет.</w:t>
      </w:r>
    </w:p>
    <w:p w:rsidR="002B7304" w:rsidRDefault="0060216E" w:rsidP="002B7304">
      <w:pPr>
        <w:ind w:firstLine="720"/>
        <w:rPr>
          <w:sz w:val="28"/>
          <w:szCs w:val="28"/>
          <w:lang w:val="en-US"/>
        </w:rPr>
      </w:pPr>
      <w:r w:rsidRPr="0060216E">
        <w:rPr>
          <w:sz w:val="28"/>
          <w:szCs w:val="28"/>
        </w:rPr>
        <w:t>5</w:t>
      </w:r>
      <w:r w:rsidR="002B7304" w:rsidRPr="0060216E">
        <w:rPr>
          <w:sz w:val="28"/>
          <w:szCs w:val="28"/>
        </w:rPr>
        <w:t>. Цели, задачи и целевые показатели муниципальной программы:</w:t>
      </w:r>
    </w:p>
    <w:p w:rsidR="009B66DC" w:rsidRPr="009B66DC" w:rsidRDefault="009B66DC" w:rsidP="002B7304">
      <w:pPr>
        <w:ind w:firstLine="720"/>
        <w:rPr>
          <w:sz w:val="28"/>
          <w:szCs w:val="28"/>
          <w:lang w:val="en-US"/>
        </w:rPr>
      </w:pPr>
    </w:p>
    <w:tbl>
      <w:tblPr>
        <w:tblW w:w="11318" w:type="dxa"/>
        <w:tblInd w:w="-318" w:type="dxa"/>
        <w:tblLayout w:type="fixed"/>
        <w:tblLook w:val="04A0"/>
      </w:tblPr>
      <w:tblGrid>
        <w:gridCol w:w="1135"/>
        <w:gridCol w:w="5387"/>
        <w:gridCol w:w="1275"/>
        <w:gridCol w:w="1276"/>
        <w:gridCol w:w="1252"/>
        <w:gridCol w:w="993"/>
      </w:tblGrid>
      <w:tr w:rsidR="00463785" w:rsidTr="0042039E">
        <w:trPr>
          <w:cantSplit/>
          <w:trHeight w:val="253"/>
          <w:tblHeader/>
        </w:trPr>
        <w:tc>
          <w:tcPr>
            <w:tcW w:w="1135" w:type="dxa"/>
            <w:vMerge w:val="restart"/>
            <w:tcBorders>
              <w:top w:val="single" w:sz="4" w:space="0" w:color="auto"/>
              <w:left w:val="single" w:sz="4" w:space="0" w:color="auto"/>
              <w:bottom w:val="single" w:sz="4" w:space="0" w:color="auto"/>
              <w:right w:val="single" w:sz="4" w:space="0" w:color="auto"/>
            </w:tcBorders>
            <w:vAlign w:val="center"/>
            <w:hideMark/>
          </w:tcPr>
          <w:p w:rsidR="00463785" w:rsidRPr="008508E5" w:rsidRDefault="00463785">
            <w:pPr>
              <w:rPr>
                <w:b/>
                <w:color w:val="000000"/>
                <w:sz w:val="24"/>
                <w:szCs w:val="24"/>
              </w:rPr>
            </w:pPr>
            <w:r w:rsidRPr="008508E5">
              <w:rPr>
                <w:b/>
                <w:color w:val="000000"/>
                <w:sz w:val="24"/>
                <w:szCs w:val="24"/>
              </w:rPr>
              <w:t>№ п/п</w:t>
            </w:r>
          </w:p>
        </w:tc>
        <w:tc>
          <w:tcPr>
            <w:tcW w:w="5387" w:type="dxa"/>
            <w:vMerge w:val="restart"/>
            <w:tcBorders>
              <w:top w:val="single" w:sz="4" w:space="0" w:color="auto"/>
              <w:left w:val="single" w:sz="4" w:space="0" w:color="auto"/>
              <w:bottom w:val="single" w:sz="4" w:space="0" w:color="auto"/>
              <w:right w:val="single" w:sz="4" w:space="0" w:color="auto"/>
            </w:tcBorders>
            <w:vAlign w:val="center"/>
            <w:hideMark/>
          </w:tcPr>
          <w:p w:rsidR="00463785" w:rsidRPr="008508E5" w:rsidRDefault="00463785">
            <w:pPr>
              <w:jc w:val="center"/>
              <w:rPr>
                <w:b/>
                <w:color w:val="000000"/>
                <w:sz w:val="24"/>
                <w:szCs w:val="24"/>
              </w:rPr>
            </w:pPr>
            <w:r w:rsidRPr="008508E5">
              <w:rPr>
                <w:b/>
                <w:color w:val="000000"/>
                <w:sz w:val="24"/>
                <w:szCs w:val="24"/>
              </w:rPr>
              <w:t>Цели, задачи муниципальной программы, н</w:t>
            </w:r>
            <w:r w:rsidRPr="008508E5">
              <w:rPr>
                <w:b/>
                <w:color w:val="000000"/>
                <w:sz w:val="24"/>
                <w:szCs w:val="24"/>
              </w:rPr>
              <w:t>а</w:t>
            </w:r>
            <w:r w:rsidRPr="008508E5">
              <w:rPr>
                <w:b/>
                <w:color w:val="000000"/>
                <w:sz w:val="24"/>
                <w:szCs w:val="24"/>
              </w:rPr>
              <w:t>им</w:t>
            </w:r>
            <w:r w:rsidRPr="008508E5">
              <w:rPr>
                <w:b/>
                <w:color w:val="000000"/>
                <w:sz w:val="24"/>
                <w:szCs w:val="24"/>
              </w:rPr>
              <w:t>е</w:t>
            </w:r>
            <w:r w:rsidRPr="008508E5">
              <w:rPr>
                <w:b/>
                <w:color w:val="000000"/>
                <w:sz w:val="24"/>
                <w:szCs w:val="24"/>
              </w:rPr>
              <w:t xml:space="preserve">нование и </w:t>
            </w:r>
            <w:r w:rsidRPr="008508E5">
              <w:rPr>
                <w:b/>
                <w:color w:val="000000"/>
                <w:sz w:val="24"/>
                <w:szCs w:val="24"/>
              </w:rPr>
              <w:br/>
              <w:t>единица измерения целевого пок</w:t>
            </w:r>
            <w:r w:rsidRPr="008508E5">
              <w:rPr>
                <w:b/>
                <w:color w:val="000000"/>
                <w:sz w:val="24"/>
                <w:szCs w:val="24"/>
              </w:rPr>
              <w:t>а</w:t>
            </w:r>
            <w:r w:rsidRPr="008508E5">
              <w:rPr>
                <w:b/>
                <w:color w:val="000000"/>
                <w:sz w:val="24"/>
                <w:szCs w:val="24"/>
              </w:rPr>
              <w:t>зателя</w:t>
            </w:r>
          </w:p>
        </w:tc>
        <w:tc>
          <w:tcPr>
            <w:tcW w:w="3803" w:type="dxa"/>
            <w:gridSpan w:val="3"/>
            <w:tcBorders>
              <w:top w:val="single" w:sz="4" w:space="0" w:color="auto"/>
              <w:left w:val="nil"/>
              <w:bottom w:val="single" w:sz="4" w:space="0" w:color="auto"/>
              <w:right w:val="single" w:sz="4" w:space="0" w:color="auto"/>
            </w:tcBorders>
            <w:hideMark/>
          </w:tcPr>
          <w:p w:rsidR="00463785" w:rsidRPr="008508E5" w:rsidRDefault="00463785">
            <w:pPr>
              <w:jc w:val="center"/>
              <w:rPr>
                <w:b/>
                <w:color w:val="000000"/>
                <w:sz w:val="24"/>
                <w:szCs w:val="24"/>
              </w:rPr>
            </w:pPr>
            <w:r w:rsidRPr="008508E5">
              <w:rPr>
                <w:b/>
                <w:color w:val="000000"/>
                <w:sz w:val="24"/>
                <w:szCs w:val="24"/>
              </w:rPr>
              <w:t>Значения целевого показателя по г</w:t>
            </w:r>
            <w:r w:rsidRPr="008508E5">
              <w:rPr>
                <w:b/>
                <w:color w:val="000000"/>
                <w:sz w:val="24"/>
                <w:szCs w:val="24"/>
              </w:rPr>
              <w:t>о</w:t>
            </w:r>
            <w:r w:rsidRPr="008508E5">
              <w:rPr>
                <w:b/>
                <w:color w:val="000000"/>
                <w:sz w:val="24"/>
                <w:szCs w:val="24"/>
              </w:rPr>
              <w:t>дам</w:t>
            </w:r>
          </w:p>
        </w:tc>
        <w:tc>
          <w:tcPr>
            <w:tcW w:w="993" w:type="dxa"/>
            <w:tcBorders>
              <w:top w:val="nil"/>
              <w:left w:val="single" w:sz="4" w:space="0" w:color="auto"/>
              <w:bottom w:val="nil"/>
              <w:right w:val="nil"/>
            </w:tcBorders>
          </w:tcPr>
          <w:p w:rsidR="00463785" w:rsidRDefault="00463785">
            <w:pPr>
              <w:jc w:val="center"/>
              <w:rPr>
                <w:color w:val="000000"/>
                <w:sz w:val="28"/>
                <w:szCs w:val="28"/>
              </w:rPr>
            </w:pPr>
          </w:p>
        </w:tc>
      </w:tr>
      <w:tr w:rsidR="00F93997" w:rsidTr="0042039E">
        <w:trPr>
          <w:cantSplit/>
          <w:trHeight w:val="20"/>
          <w:tblHeader/>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93997" w:rsidRPr="008508E5" w:rsidRDefault="00F93997">
            <w:pPr>
              <w:rPr>
                <w:b/>
                <w:color w:val="000000"/>
                <w:sz w:val="24"/>
                <w:szCs w:val="24"/>
              </w:rPr>
            </w:pPr>
          </w:p>
        </w:tc>
        <w:tc>
          <w:tcPr>
            <w:tcW w:w="5387" w:type="dxa"/>
            <w:vMerge/>
            <w:tcBorders>
              <w:top w:val="single" w:sz="4" w:space="0" w:color="auto"/>
              <w:left w:val="single" w:sz="4" w:space="0" w:color="auto"/>
              <w:bottom w:val="single" w:sz="4" w:space="0" w:color="auto"/>
              <w:right w:val="single" w:sz="4" w:space="0" w:color="auto"/>
            </w:tcBorders>
            <w:vAlign w:val="center"/>
            <w:hideMark/>
          </w:tcPr>
          <w:p w:rsidR="00F93997" w:rsidRPr="008508E5" w:rsidRDefault="00F93997">
            <w:pPr>
              <w:rPr>
                <w:b/>
                <w:color w:val="000000"/>
                <w:sz w:val="24"/>
                <w:szCs w:val="24"/>
              </w:rPr>
            </w:pPr>
          </w:p>
        </w:tc>
        <w:tc>
          <w:tcPr>
            <w:tcW w:w="1275" w:type="dxa"/>
            <w:tcBorders>
              <w:top w:val="nil"/>
              <w:left w:val="nil"/>
              <w:bottom w:val="single" w:sz="4" w:space="0" w:color="auto"/>
              <w:right w:val="single" w:sz="4" w:space="0" w:color="auto"/>
            </w:tcBorders>
            <w:vAlign w:val="center"/>
            <w:hideMark/>
          </w:tcPr>
          <w:p w:rsidR="00F93997" w:rsidRPr="008508E5" w:rsidRDefault="00F93997" w:rsidP="005B4B00">
            <w:pPr>
              <w:jc w:val="center"/>
              <w:rPr>
                <w:b/>
                <w:color w:val="000000"/>
                <w:sz w:val="24"/>
                <w:szCs w:val="24"/>
              </w:rPr>
            </w:pPr>
            <w:r w:rsidRPr="008508E5">
              <w:rPr>
                <w:b/>
                <w:color w:val="000000"/>
                <w:sz w:val="24"/>
                <w:szCs w:val="24"/>
              </w:rPr>
              <w:t>2018</w:t>
            </w:r>
          </w:p>
        </w:tc>
        <w:tc>
          <w:tcPr>
            <w:tcW w:w="1276" w:type="dxa"/>
            <w:tcBorders>
              <w:top w:val="nil"/>
              <w:left w:val="nil"/>
              <w:bottom w:val="single" w:sz="4" w:space="0" w:color="auto"/>
              <w:right w:val="single" w:sz="4" w:space="0" w:color="auto"/>
            </w:tcBorders>
            <w:vAlign w:val="center"/>
            <w:hideMark/>
          </w:tcPr>
          <w:p w:rsidR="00F93997" w:rsidRPr="008508E5" w:rsidRDefault="00F93997" w:rsidP="005B4B00">
            <w:pPr>
              <w:jc w:val="center"/>
              <w:rPr>
                <w:b/>
                <w:color w:val="000000"/>
                <w:sz w:val="24"/>
                <w:szCs w:val="24"/>
              </w:rPr>
            </w:pPr>
            <w:r w:rsidRPr="008508E5">
              <w:rPr>
                <w:b/>
                <w:color w:val="000000"/>
                <w:sz w:val="24"/>
                <w:szCs w:val="24"/>
              </w:rPr>
              <w:t>2019</w:t>
            </w:r>
          </w:p>
        </w:tc>
        <w:tc>
          <w:tcPr>
            <w:tcW w:w="1252" w:type="dxa"/>
            <w:tcBorders>
              <w:top w:val="nil"/>
              <w:left w:val="nil"/>
              <w:bottom w:val="single" w:sz="4" w:space="0" w:color="auto"/>
              <w:right w:val="single" w:sz="4" w:space="0" w:color="auto"/>
            </w:tcBorders>
            <w:vAlign w:val="center"/>
            <w:hideMark/>
          </w:tcPr>
          <w:p w:rsidR="00F93997" w:rsidRPr="008508E5" w:rsidRDefault="00F93997" w:rsidP="005B4B00">
            <w:pPr>
              <w:jc w:val="center"/>
              <w:rPr>
                <w:b/>
                <w:color w:val="000000"/>
                <w:sz w:val="24"/>
                <w:szCs w:val="24"/>
              </w:rPr>
            </w:pPr>
            <w:r w:rsidRPr="008508E5">
              <w:rPr>
                <w:b/>
                <w:color w:val="000000"/>
                <w:sz w:val="24"/>
                <w:szCs w:val="24"/>
              </w:rPr>
              <w:t>2020</w:t>
            </w:r>
          </w:p>
        </w:tc>
        <w:tc>
          <w:tcPr>
            <w:tcW w:w="993" w:type="dxa"/>
            <w:tcBorders>
              <w:top w:val="nil"/>
              <w:left w:val="single" w:sz="4" w:space="0" w:color="auto"/>
              <w:bottom w:val="nil"/>
              <w:right w:val="nil"/>
            </w:tcBorders>
          </w:tcPr>
          <w:p w:rsidR="00F93997" w:rsidRDefault="00F93997" w:rsidP="005B4B00">
            <w:pPr>
              <w:jc w:val="center"/>
              <w:rPr>
                <w:color w:val="000000"/>
                <w:sz w:val="28"/>
                <w:szCs w:val="28"/>
              </w:rPr>
            </w:pPr>
          </w:p>
        </w:tc>
      </w:tr>
      <w:tr w:rsidR="00F93997" w:rsidTr="0042039E">
        <w:trPr>
          <w:cantSplit/>
          <w:trHeight w:val="20"/>
          <w:tblHeader/>
        </w:trPr>
        <w:tc>
          <w:tcPr>
            <w:tcW w:w="1135" w:type="dxa"/>
            <w:tcBorders>
              <w:top w:val="nil"/>
              <w:left w:val="single" w:sz="4" w:space="0" w:color="auto"/>
              <w:bottom w:val="single" w:sz="4" w:space="0" w:color="auto"/>
              <w:right w:val="single" w:sz="4" w:space="0" w:color="auto"/>
            </w:tcBorders>
            <w:vAlign w:val="center"/>
            <w:hideMark/>
          </w:tcPr>
          <w:p w:rsidR="00F93997" w:rsidRPr="0042039E" w:rsidRDefault="00F93997" w:rsidP="0042039E">
            <w:pPr>
              <w:jc w:val="center"/>
              <w:rPr>
                <w:b/>
                <w:color w:val="000000"/>
                <w:sz w:val="24"/>
                <w:szCs w:val="24"/>
              </w:rPr>
            </w:pPr>
            <w:r w:rsidRPr="0042039E">
              <w:rPr>
                <w:b/>
                <w:color w:val="000000"/>
                <w:sz w:val="24"/>
                <w:szCs w:val="24"/>
              </w:rPr>
              <w:t>1</w:t>
            </w:r>
          </w:p>
        </w:tc>
        <w:tc>
          <w:tcPr>
            <w:tcW w:w="5387" w:type="dxa"/>
            <w:tcBorders>
              <w:top w:val="nil"/>
              <w:left w:val="nil"/>
              <w:bottom w:val="single" w:sz="4" w:space="0" w:color="auto"/>
              <w:right w:val="single" w:sz="4" w:space="0" w:color="auto"/>
            </w:tcBorders>
            <w:vAlign w:val="center"/>
            <w:hideMark/>
          </w:tcPr>
          <w:p w:rsidR="00F93997" w:rsidRPr="0042039E" w:rsidRDefault="00F93997" w:rsidP="0042039E">
            <w:pPr>
              <w:jc w:val="center"/>
              <w:rPr>
                <w:b/>
                <w:color w:val="000000"/>
                <w:sz w:val="24"/>
                <w:szCs w:val="24"/>
              </w:rPr>
            </w:pPr>
            <w:r w:rsidRPr="0042039E">
              <w:rPr>
                <w:b/>
                <w:color w:val="000000"/>
                <w:sz w:val="24"/>
                <w:szCs w:val="24"/>
              </w:rPr>
              <w:t>2</w:t>
            </w:r>
          </w:p>
        </w:tc>
        <w:tc>
          <w:tcPr>
            <w:tcW w:w="1275" w:type="dxa"/>
            <w:tcBorders>
              <w:top w:val="nil"/>
              <w:left w:val="nil"/>
              <w:bottom w:val="single" w:sz="4" w:space="0" w:color="auto"/>
              <w:right w:val="single" w:sz="4" w:space="0" w:color="auto"/>
            </w:tcBorders>
            <w:vAlign w:val="center"/>
            <w:hideMark/>
          </w:tcPr>
          <w:p w:rsidR="00F93997" w:rsidRPr="0042039E" w:rsidRDefault="00F93997" w:rsidP="0042039E">
            <w:pPr>
              <w:jc w:val="center"/>
              <w:rPr>
                <w:b/>
                <w:color w:val="000000"/>
                <w:sz w:val="24"/>
                <w:szCs w:val="24"/>
              </w:rPr>
            </w:pPr>
            <w:r w:rsidRPr="0042039E">
              <w:rPr>
                <w:b/>
                <w:color w:val="000000"/>
                <w:sz w:val="24"/>
                <w:szCs w:val="24"/>
              </w:rPr>
              <w:t>3</w:t>
            </w:r>
          </w:p>
        </w:tc>
        <w:tc>
          <w:tcPr>
            <w:tcW w:w="1276" w:type="dxa"/>
            <w:tcBorders>
              <w:top w:val="nil"/>
              <w:left w:val="nil"/>
              <w:bottom w:val="single" w:sz="4" w:space="0" w:color="auto"/>
              <w:right w:val="single" w:sz="4" w:space="0" w:color="auto"/>
            </w:tcBorders>
            <w:vAlign w:val="center"/>
            <w:hideMark/>
          </w:tcPr>
          <w:p w:rsidR="00F93997" w:rsidRPr="0042039E" w:rsidRDefault="00F93997" w:rsidP="0042039E">
            <w:pPr>
              <w:jc w:val="center"/>
              <w:rPr>
                <w:b/>
                <w:color w:val="000000"/>
                <w:sz w:val="24"/>
                <w:szCs w:val="24"/>
              </w:rPr>
            </w:pPr>
            <w:r w:rsidRPr="0042039E">
              <w:rPr>
                <w:b/>
                <w:color w:val="000000"/>
                <w:sz w:val="24"/>
                <w:szCs w:val="24"/>
              </w:rPr>
              <w:t>4</w:t>
            </w:r>
          </w:p>
        </w:tc>
        <w:tc>
          <w:tcPr>
            <w:tcW w:w="1252" w:type="dxa"/>
            <w:tcBorders>
              <w:top w:val="nil"/>
              <w:left w:val="nil"/>
              <w:bottom w:val="single" w:sz="4" w:space="0" w:color="auto"/>
              <w:right w:val="single" w:sz="4" w:space="0" w:color="auto"/>
            </w:tcBorders>
            <w:vAlign w:val="center"/>
            <w:hideMark/>
          </w:tcPr>
          <w:p w:rsidR="00F93997" w:rsidRPr="0042039E" w:rsidRDefault="00F93997" w:rsidP="0042039E">
            <w:pPr>
              <w:jc w:val="center"/>
              <w:rPr>
                <w:b/>
                <w:color w:val="000000"/>
                <w:sz w:val="24"/>
                <w:szCs w:val="24"/>
              </w:rPr>
            </w:pPr>
            <w:r w:rsidRPr="0042039E">
              <w:rPr>
                <w:b/>
                <w:color w:val="000000"/>
                <w:sz w:val="24"/>
                <w:szCs w:val="24"/>
              </w:rPr>
              <w:t>5</w:t>
            </w:r>
          </w:p>
        </w:tc>
        <w:tc>
          <w:tcPr>
            <w:tcW w:w="993" w:type="dxa"/>
            <w:tcBorders>
              <w:top w:val="nil"/>
              <w:left w:val="single" w:sz="4" w:space="0" w:color="auto"/>
              <w:bottom w:val="nil"/>
              <w:right w:val="nil"/>
            </w:tcBorders>
          </w:tcPr>
          <w:p w:rsidR="00F93997" w:rsidRDefault="00F93997">
            <w:pPr>
              <w:rPr>
                <w:color w:val="000000"/>
                <w:sz w:val="28"/>
                <w:szCs w:val="28"/>
              </w:rPr>
            </w:pPr>
          </w:p>
        </w:tc>
      </w:tr>
      <w:tr w:rsidR="00463785" w:rsidTr="00F93997">
        <w:trPr>
          <w:cantSplit/>
          <w:trHeight w:val="20"/>
          <w:tblHeader/>
        </w:trPr>
        <w:tc>
          <w:tcPr>
            <w:tcW w:w="1135" w:type="dxa"/>
            <w:tcBorders>
              <w:top w:val="single" w:sz="4" w:space="0" w:color="auto"/>
              <w:left w:val="single" w:sz="4" w:space="0" w:color="auto"/>
              <w:bottom w:val="single" w:sz="4" w:space="0" w:color="auto"/>
              <w:right w:val="single" w:sz="4" w:space="0" w:color="auto"/>
            </w:tcBorders>
            <w:vAlign w:val="center"/>
            <w:hideMark/>
          </w:tcPr>
          <w:p w:rsidR="00463785" w:rsidRPr="00463785" w:rsidRDefault="00463785" w:rsidP="009F5704">
            <w:pPr>
              <w:rPr>
                <w:color w:val="000000"/>
                <w:sz w:val="28"/>
                <w:szCs w:val="28"/>
              </w:rPr>
            </w:pPr>
            <w:r w:rsidRPr="00463785">
              <w:rPr>
                <w:color w:val="000000"/>
                <w:sz w:val="28"/>
                <w:szCs w:val="28"/>
              </w:rPr>
              <w:t>1.</w:t>
            </w:r>
          </w:p>
        </w:tc>
        <w:tc>
          <w:tcPr>
            <w:tcW w:w="9190" w:type="dxa"/>
            <w:gridSpan w:val="4"/>
            <w:tcBorders>
              <w:top w:val="single" w:sz="4" w:space="0" w:color="auto"/>
              <w:left w:val="nil"/>
              <w:bottom w:val="single" w:sz="4" w:space="0" w:color="auto"/>
              <w:right w:val="single" w:sz="4" w:space="0" w:color="auto"/>
            </w:tcBorders>
            <w:vAlign w:val="center"/>
          </w:tcPr>
          <w:p w:rsidR="00463785" w:rsidRPr="00CA1557" w:rsidRDefault="00463785" w:rsidP="00EB1204">
            <w:pPr>
              <w:widowControl w:val="0"/>
              <w:rPr>
                <w:color w:val="000000"/>
                <w:sz w:val="24"/>
                <w:szCs w:val="24"/>
              </w:rPr>
            </w:pPr>
            <w:r w:rsidRPr="00CA1557">
              <w:rPr>
                <w:color w:val="000000"/>
                <w:sz w:val="24"/>
                <w:szCs w:val="24"/>
              </w:rPr>
              <w:t>Цель</w:t>
            </w:r>
            <w:r w:rsidR="007E5953" w:rsidRPr="00CA1557">
              <w:rPr>
                <w:color w:val="000000"/>
                <w:sz w:val="24"/>
                <w:szCs w:val="24"/>
              </w:rPr>
              <w:t xml:space="preserve"> 1.</w:t>
            </w:r>
            <w:r w:rsidRPr="00CA1557">
              <w:rPr>
                <w:color w:val="000000"/>
                <w:sz w:val="24"/>
                <w:szCs w:val="24"/>
              </w:rPr>
              <w:t xml:space="preserve">  </w:t>
            </w:r>
            <w:r w:rsidRPr="00CA1557">
              <w:rPr>
                <w:sz w:val="24"/>
                <w:szCs w:val="24"/>
              </w:rPr>
              <w:t>Совершенствование условий и формирование благоприятной экономической среды, стимулирующей развитие и устойчивую деятельность субъектов малого и среднего предпринимательства на территории Большевишерского городского</w:t>
            </w:r>
            <w:r w:rsidR="00EB1204" w:rsidRPr="00CA1557">
              <w:rPr>
                <w:sz w:val="24"/>
                <w:szCs w:val="24"/>
              </w:rPr>
              <w:t xml:space="preserve"> посел</w:t>
            </w:r>
            <w:r w:rsidR="00EB1204" w:rsidRPr="00CA1557">
              <w:rPr>
                <w:sz w:val="24"/>
                <w:szCs w:val="24"/>
              </w:rPr>
              <w:t>е</w:t>
            </w:r>
            <w:r w:rsidR="00EB1204" w:rsidRPr="00CA1557">
              <w:rPr>
                <w:sz w:val="24"/>
                <w:szCs w:val="24"/>
              </w:rPr>
              <w:t>ния</w:t>
            </w:r>
          </w:p>
        </w:tc>
        <w:tc>
          <w:tcPr>
            <w:tcW w:w="993" w:type="dxa"/>
            <w:tcBorders>
              <w:top w:val="nil"/>
              <w:left w:val="single" w:sz="4" w:space="0" w:color="auto"/>
              <w:bottom w:val="nil"/>
              <w:right w:val="nil"/>
            </w:tcBorders>
          </w:tcPr>
          <w:p w:rsidR="00463785" w:rsidRDefault="00463785">
            <w:pPr>
              <w:widowControl w:val="0"/>
              <w:rPr>
                <w:color w:val="000000"/>
                <w:sz w:val="28"/>
                <w:szCs w:val="28"/>
              </w:rPr>
            </w:pPr>
          </w:p>
        </w:tc>
      </w:tr>
      <w:tr w:rsidR="00463785" w:rsidTr="00F93997">
        <w:trPr>
          <w:cantSplit/>
          <w:trHeight w:val="20"/>
          <w:tblHeader/>
        </w:trPr>
        <w:tc>
          <w:tcPr>
            <w:tcW w:w="1135" w:type="dxa"/>
            <w:tcBorders>
              <w:top w:val="single" w:sz="4" w:space="0" w:color="auto"/>
              <w:left w:val="single" w:sz="4" w:space="0" w:color="auto"/>
              <w:bottom w:val="single" w:sz="4" w:space="0" w:color="auto"/>
              <w:right w:val="single" w:sz="4" w:space="0" w:color="auto"/>
            </w:tcBorders>
            <w:vAlign w:val="center"/>
            <w:hideMark/>
          </w:tcPr>
          <w:p w:rsidR="00463785" w:rsidRPr="00463785" w:rsidRDefault="00463785" w:rsidP="00CA1557">
            <w:pPr>
              <w:rPr>
                <w:color w:val="000000"/>
                <w:sz w:val="28"/>
                <w:szCs w:val="28"/>
              </w:rPr>
            </w:pPr>
            <w:r w:rsidRPr="00463785">
              <w:rPr>
                <w:color w:val="000000"/>
                <w:sz w:val="28"/>
                <w:szCs w:val="28"/>
              </w:rPr>
              <w:t>1.</w:t>
            </w:r>
            <w:r w:rsidR="00CA1557">
              <w:rPr>
                <w:color w:val="000000"/>
                <w:sz w:val="28"/>
                <w:szCs w:val="28"/>
              </w:rPr>
              <w:t>1.</w:t>
            </w:r>
          </w:p>
        </w:tc>
        <w:tc>
          <w:tcPr>
            <w:tcW w:w="9190" w:type="dxa"/>
            <w:gridSpan w:val="4"/>
            <w:tcBorders>
              <w:top w:val="single" w:sz="4" w:space="0" w:color="auto"/>
              <w:left w:val="nil"/>
              <w:bottom w:val="single" w:sz="4" w:space="0" w:color="auto"/>
              <w:right w:val="single" w:sz="4" w:space="0" w:color="auto"/>
            </w:tcBorders>
            <w:vAlign w:val="center"/>
            <w:hideMark/>
          </w:tcPr>
          <w:p w:rsidR="00463785" w:rsidRPr="00CA1557" w:rsidRDefault="00463785" w:rsidP="00FB6F6B">
            <w:pPr>
              <w:rPr>
                <w:b/>
                <w:sz w:val="24"/>
                <w:szCs w:val="24"/>
              </w:rPr>
            </w:pPr>
            <w:r w:rsidRPr="00CA1557">
              <w:rPr>
                <w:b/>
                <w:sz w:val="24"/>
                <w:szCs w:val="24"/>
              </w:rPr>
              <w:t>Задача 1. Улучшение системы поддержки субъектов малого и среднего предпр</w:t>
            </w:r>
            <w:r w:rsidRPr="00CA1557">
              <w:rPr>
                <w:b/>
                <w:sz w:val="24"/>
                <w:szCs w:val="24"/>
              </w:rPr>
              <w:t>и</w:t>
            </w:r>
            <w:r w:rsidRPr="00CA1557">
              <w:rPr>
                <w:b/>
                <w:sz w:val="24"/>
                <w:szCs w:val="24"/>
              </w:rPr>
              <w:t>нимательства поселения для их устойчивого функцион</w:t>
            </w:r>
            <w:r w:rsidRPr="00CA1557">
              <w:rPr>
                <w:b/>
                <w:sz w:val="24"/>
                <w:szCs w:val="24"/>
              </w:rPr>
              <w:t>и</w:t>
            </w:r>
            <w:r w:rsidRPr="00CA1557">
              <w:rPr>
                <w:b/>
                <w:sz w:val="24"/>
                <w:szCs w:val="24"/>
              </w:rPr>
              <w:t>рования</w:t>
            </w:r>
          </w:p>
        </w:tc>
        <w:tc>
          <w:tcPr>
            <w:tcW w:w="993" w:type="dxa"/>
            <w:tcBorders>
              <w:top w:val="nil"/>
              <w:left w:val="single" w:sz="4" w:space="0" w:color="auto"/>
              <w:bottom w:val="nil"/>
              <w:right w:val="nil"/>
            </w:tcBorders>
          </w:tcPr>
          <w:p w:rsidR="00463785" w:rsidRDefault="00463785">
            <w:pPr>
              <w:rPr>
                <w:sz w:val="28"/>
                <w:szCs w:val="28"/>
              </w:rPr>
            </w:pPr>
          </w:p>
        </w:tc>
      </w:tr>
      <w:tr w:rsidR="00F93997" w:rsidTr="0042039E">
        <w:trPr>
          <w:cantSplit/>
          <w:trHeight w:val="20"/>
          <w:tblHeader/>
        </w:trPr>
        <w:tc>
          <w:tcPr>
            <w:tcW w:w="1135" w:type="dxa"/>
            <w:tcBorders>
              <w:top w:val="single" w:sz="4" w:space="0" w:color="auto"/>
              <w:left w:val="single" w:sz="4" w:space="0" w:color="auto"/>
              <w:bottom w:val="single" w:sz="4" w:space="0" w:color="auto"/>
              <w:right w:val="single" w:sz="4" w:space="0" w:color="auto"/>
            </w:tcBorders>
            <w:vAlign w:val="center"/>
            <w:hideMark/>
          </w:tcPr>
          <w:p w:rsidR="00F93997" w:rsidRPr="00463785" w:rsidRDefault="00F93997" w:rsidP="00491D0E">
            <w:pPr>
              <w:rPr>
                <w:color w:val="000000"/>
                <w:sz w:val="28"/>
                <w:szCs w:val="28"/>
              </w:rPr>
            </w:pPr>
            <w:r w:rsidRPr="00463785">
              <w:rPr>
                <w:color w:val="000000"/>
                <w:sz w:val="28"/>
                <w:szCs w:val="28"/>
              </w:rPr>
              <w:t>1.1.1</w:t>
            </w:r>
            <w:r>
              <w:rPr>
                <w:color w:val="000000"/>
                <w:sz w:val="28"/>
                <w:szCs w:val="28"/>
              </w:rPr>
              <w:t>.</w:t>
            </w:r>
          </w:p>
        </w:tc>
        <w:tc>
          <w:tcPr>
            <w:tcW w:w="5387" w:type="dxa"/>
            <w:tcBorders>
              <w:top w:val="single" w:sz="4" w:space="0" w:color="auto"/>
              <w:left w:val="nil"/>
              <w:bottom w:val="single" w:sz="4" w:space="0" w:color="auto"/>
              <w:right w:val="single" w:sz="4" w:space="0" w:color="auto"/>
            </w:tcBorders>
            <w:hideMark/>
          </w:tcPr>
          <w:p w:rsidR="00F93997" w:rsidRPr="00CA1557" w:rsidRDefault="00F93997" w:rsidP="0042039E">
            <w:pPr>
              <w:rPr>
                <w:color w:val="FF99CC"/>
                <w:sz w:val="24"/>
                <w:szCs w:val="24"/>
              </w:rPr>
            </w:pPr>
            <w:r w:rsidRPr="00CA1557">
              <w:rPr>
                <w:sz w:val="24"/>
                <w:szCs w:val="24"/>
              </w:rPr>
              <w:t>Процент ежегодного роста общего кол</w:t>
            </w:r>
            <w:r w:rsidRPr="00CA1557">
              <w:rPr>
                <w:sz w:val="24"/>
                <w:szCs w:val="24"/>
              </w:rPr>
              <w:t>и</w:t>
            </w:r>
            <w:r w:rsidRPr="00CA1557">
              <w:rPr>
                <w:sz w:val="24"/>
                <w:szCs w:val="24"/>
              </w:rPr>
              <w:t>чества субъектов малого и среднего предпринимательс</w:t>
            </w:r>
            <w:r w:rsidRPr="00CA1557">
              <w:rPr>
                <w:sz w:val="24"/>
                <w:szCs w:val="24"/>
              </w:rPr>
              <w:t>т</w:t>
            </w:r>
            <w:r w:rsidRPr="00CA1557">
              <w:rPr>
                <w:sz w:val="24"/>
                <w:szCs w:val="24"/>
              </w:rPr>
              <w:t>ва</w:t>
            </w:r>
            <w:r w:rsidR="0042039E" w:rsidRPr="00CA1557">
              <w:rPr>
                <w:sz w:val="24"/>
                <w:szCs w:val="24"/>
              </w:rPr>
              <w:t>, (%)</w:t>
            </w:r>
          </w:p>
        </w:tc>
        <w:tc>
          <w:tcPr>
            <w:tcW w:w="1275" w:type="dxa"/>
            <w:tcBorders>
              <w:top w:val="single" w:sz="4" w:space="0" w:color="auto"/>
              <w:left w:val="nil"/>
              <w:bottom w:val="single" w:sz="4" w:space="0" w:color="auto"/>
              <w:right w:val="single" w:sz="4" w:space="0" w:color="auto"/>
            </w:tcBorders>
            <w:hideMark/>
          </w:tcPr>
          <w:p w:rsidR="00F93997" w:rsidRPr="00CA1557" w:rsidRDefault="00F93997">
            <w:pPr>
              <w:rPr>
                <w:sz w:val="24"/>
                <w:szCs w:val="24"/>
              </w:rPr>
            </w:pPr>
            <w:r w:rsidRPr="00CA1557">
              <w:rPr>
                <w:sz w:val="24"/>
                <w:szCs w:val="24"/>
              </w:rPr>
              <w:t>4</w:t>
            </w:r>
          </w:p>
        </w:tc>
        <w:tc>
          <w:tcPr>
            <w:tcW w:w="1276" w:type="dxa"/>
            <w:tcBorders>
              <w:top w:val="single" w:sz="4" w:space="0" w:color="auto"/>
              <w:left w:val="nil"/>
              <w:bottom w:val="single" w:sz="4" w:space="0" w:color="auto"/>
              <w:right w:val="single" w:sz="4" w:space="0" w:color="auto"/>
            </w:tcBorders>
            <w:hideMark/>
          </w:tcPr>
          <w:p w:rsidR="00F93997" w:rsidRPr="00CA1557" w:rsidRDefault="00F93997">
            <w:pPr>
              <w:rPr>
                <w:sz w:val="24"/>
                <w:szCs w:val="24"/>
              </w:rPr>
            </w:pPr>
            <w:r w:rsidRPr="00CA1557">
              <w:rPr>
                <w:sz w:val="24"/>
                <w:szCs w:val="24"/>
              </w:rPr>
              <w:t>4</w:t>
            </w:r>
          </w:p>
        </w:tc>
        <w:tc>
          <w:tcPr>
            <w:tcW w:w="1252" w:type="dxa"/>
            <w:tcBorders>
              <w:top w:val="single" w:sz="4" w:space="0" w:color="auto"/>
              <w:left w:val="nil"/>
              <w:bottom w:val="single" w:sz="4" w:space="0" w:color="auto"/>
              <w:right w:val="single" w:sz="4" w:space="0" w:color="auto"/>
            </w:tcBorders>
            <w:hideMark/>
          </w:tcPr>
          <w:p w:rsidR="00F93997" w:rsidRPr="00CA1557" w:rsidRDefault="00F93997">
            <w:pPr>
              <w:rPr>
                <w:sz w:val="24"/>
                <w:szCs w:val="24"/>
              </w:rPr>
            </w:pPr>
            <w:r w:rsidRPr="00CA1557">
              <w:rPr>
                <w:sz w:val="24"/>
                <w:szCs w:val="24"/>
              </w:rPr>
              <w:t>4</w:t>
            </w:r>
          </w:p>
        </w:tc>
        <w:tc>
          <w:tcPr>
            <w:tcW w:w="993" w:type="dxa"/>
            <w:tcBorders>
              <w:top w:val="nil"/>
              <w:left w:val="single" w:sz="4" w:space="0" w:color="auto"/>
              <w:bottom w:val="nil"/>
              <w:right w:val="nil"/>
            </w:tcBorders>
          </w:tcPr>
          <w:p w:rsidR="00F93997" w:rsidRDefault="00F93997">
            <w:pPr>
              <w:rPr>
                <w:sz w:val="28"/>
                <w:szCs w:val="28"/>
              </w:rPr>
            </w:pPr>
          </w:p>
        </w:tc>
      </w:tr>
      <w:tr w:rsidR="00F93997" w:rsidTr="0042039E">
        <w:trPr>
          <w:cantSplit/>
          <w:trHeight w:val="20"/>
          <w:tblHeader/>
        </w:trPr>
        <w:tc>
          <w:tcPr>
            <w:tcW w:w="1135" w:type="dxa"/>
            <w:tcBorders>
              <w:top w:val="single" w:sz="4" w:space="0" w:color="auto"/>
              <w:left w:val="single" w:sz="4" w:space="0" w:color="auto"/>
              <w:bottom w:val="single" w:sz="4" w:space="0" w:color="auto"/>
              <w:right w:val="single" w:sz="4" w:space="0" w:color="auto"/>
            </w:tcBorders>
            <w:vAlign w:val="center"/>
            <w:hideMark/>
          </w:tcPr>
          <w:p w:rsidR="00F93997" w:rsidRPr="00463785" w:rsidRDefault="00F93997" w:rsidP="00491D0E">
            <w:pPr>
              <w:rPr>
                <w:color w:val="000000"/>
                <w:sz w:val="28"/>
                <w:szCs w:val="28"/>
              </w:rPr>
            </w:pPr>
            <w:r w:rsidRPr="00463785">
              <w:rPr>
                <w:color w:val="000000"/>
                <w:sz w:val="28"/>
                <w:szCs w:val="28"/>
              </w:rPr>
              <w:t>1.1.2.</w:t>
            </w:r>
          </w:p>
        </w:tc>
        <w:tc>
          <w:tcPr>
            <w:tcW w:w="5387" w:type="dxa"/>
            <w:tcBorders>
              <w:top w:val="single" w:sz="4" w:space="0" w:color="auto"/>
              <w:left w:val="nil"/>
              <w:bottom w:val="single" w:sz="4" w:space="0" w:color="auto"/>
              <w:right w:val="single" w:sz="4" w:space="0" w:color="auto"/>
            </w:tcBorders>
            <w:hideMark/>
          </w:tcPr>
          <w:p w:rsidR="00F93997" w:rsidRPr="00CA1557" w:rsidRDefault="00F93997" w:rsidP="009F5704">
            <w:pPr>
              <w:rPr>
                <w:color w:val="FF99CC"/>
                <w:sz w:val="24"/>
                <w:szCs w:val="24"/>
              </w:rPr>
            </w:pPr>
            <w:r w:rsidRPr="00CA1557">
              <w:rPr>
                <w:color w:val="000000"/>
                <w:sz w:val="24"/>
                <w:szCs w:val="24"/>
              </w:rPr>
              <w:t>Процент ежегодного роста числе</w:t>
            </w:r>
            <w:r w:rsidRPr="00CA1557">
              <w:rPr>
                <w:color w:val="000000"/>
                <w:sz w:val="24"/>
                <w:szCs w:val="24"/>
              </w:rPr>
              <w:t>н</w:t>
            </w:r>
            <w:r w:rsidRPr="00CA1557">
              <w:rPr>
                <w:color w:val="000000"/>
                <w:sz w:val="24"/>
                <w:szCs w:val="24"/>
              </w:rPr>
              <w:t>ности занятых на малых и средних предпри</w:t>
            </w:r>
            <w:r w:rsidRPr="00CA1557">
              <w:rPr>
                <w:color w:val="000000"/>
                <w:sz w:val="24"/>
                <w:szCs w:val="24"/>
              </w:rPr>
              <w:t>я</w:t>
            </w:r>
            <w:r w:rsidRPr="00CA1557">
              <w:rPr>
                <w:color w:val="000000"/>
                <w:sz w:val="24"/>
                <w:szCs w:val="24"/>
              </w:rPr>
              <w:t>тиях</w:t>
            </w:r>
            <w:r w:rsidR="009F5704">
              <w:rPr>
                <w:color w:val="000000"/>
                <w:sz w:val="24"/>
                <w:szCs w:val="24"/>
              </w:rPr>
              <w:t>, (%)</w:t>
            </w:r>
          </w:p>
        </w:tc>
        <w:tc>
          <w:tcPr>
            <w:tcW w:w="1275" w:type="dxa"/>
            <w:tcBorders>
              <w:top w:val="single" w:sz="4" w:space="0" w:color="auto"/>
              <w:left w:val="nil"/>
              <w:bottom w:val="single" w:sz="4" w:space="0" w:color="auto"/>
              <w:right w:val="single" w:sz="4" w:space="0" w:color="auto"/>
            </w:tcBorders>
            <w:hideMark/>
          </w:tcPr>
          <w:p w:rsidR="00F93997" w:rsidRPr="00CA1557" w:rsidRDefault="00F93997">
            <w:pPr>
              <w:rPr>
                <w:sz w:val="24"/>
                <w:szCs w:val="24"/>
              </w:rPr>
            </w:pPr>
            <w:r w:rsidRPr="00CA1557">
              <w:rPr>
                <w:sz w:val="24"/>
                <w:szCs w:val="24"/>
              </w:rPr>
              <w:t>8</w:t>
            </w:r>
          </w:p>
        </w:tc>
        <w:tc>
          <w:tcPr>
            <w:tcW w:w="1276" w:type="dxa"/>
            <w:tcBorders>
              <w:top w:val="single" w:sz="4" w:space="0" w:color="auto"/>
              <w:left w:val="nil"/>
              <w:bottom w:val="single" w:sz="4" w:space="0" w:color="auto"/>
              <w:right w:val="single" w:sz="4" w:space="0" w:color="auto"/>
            </w:tcBorders>
            <w:hideMark/>
          </w:tcPr>
          <w:p w:rsidR="00F93997" w:rsidRPr="00CA1557" w:rsidRDefault="00F93997">
            <w:pPr>
              <w:rPr>
                <w:sz w:val="24"/>
                <w:szCs w:val="24"/>
              </w:rPr>
            </w:pPr>
            <w:r w:rsidRPr="00CA1557">
              <w:rPr>
                <w:sz w:val="24"/>
                <w:szCs w:val="24"/>
              </w:rPr>
              <w:t>8</w:t>
            </w:r>
          </w:p>
        </w:tc>
        <w:tc>
          <w:tcPr>
            <w:tcW w:w="1252" w:type="dxa"/>
            <w:tcBorders>
              <w:top w:val="single" w:sz="4" w:space="0" w:color="auto"/>
              <w:left w:val="nil"/>
              <w:bottom w:val="single" w:sz="4" w:space="0" w:color="auto"/>
              <w:right w:val="single" w:sz="4" w:space="0" w:color="auto"/>
            </w:tcBorders>
            <w:hideMark/>
          </w:tcPr>
          <w:p w:rsidR="00F93997" w:rsidRPr="00CA1557" w:rsidRDefault="00F93997">
            <w:pPr>
              <w:rPr>
                <w:sz w:val="24"/>
                <w:szCs w:val="24"/>
              </w:rPr>
            </w:pPr>
            <w:r w:rsidRPr="00CA1557">
              <w:rPr>
                <w:sz w:val="24"/>
                <w:szCs w:val="24"/>
              </w:rPr>
              <w:t>8</w:t>
            </w:r>
          </w:p>
        </w:tc>
        <w:tc>
          <w:tcPr>
            <w:tcW w:w="993" w:type="dxa"/>
            <w:tcBorders>
              <w:top w:val="nil"/>
              <w:left w:val="single" w:sz="4" w:space="0" w:color="auto"/>
              <w:bottom w:val="nil"/>
              <w:right w:val="nil"/>
            </w:tcBorders>
          </w:tcPr>
          <w:p w:rsidR="00F93997" w:rsidRDefault="00F93997">
            <w:pPr>
              <w:rPr>
                <w:sz w:val="28"/>
                <w:szCs w:val="28"/>
              </w:rPr>
            </w:pPr>
          </w:p>
          <w:p w:rsidR="00F93997" w:rsidRDefault="00F93997">
            <w:pPr>
              <w:rPr>
                <w:szCs w:val="28"/>
              </w:rPr>
            </w:pPr>
          </w:p>
          <w:p w:rsidR="00F93997" w:rsidRDefault="00F93997">
            <w:pPr>
              <w:rPr>
                <w:sz w:val="28"/>
                <w:szCs w:val="28"/>
              </w:rPr>
            </w:pPr>
          </w:p>
        </w:tc>
      </w:tr>
    </w:tbl>
    <w:p w:rsidR="005E5498" w:rsidRDefault="005E5498" w:rsidP="005E5498">
      <w:pPr>
        <w:spacing w:line="360" w:lineRule="auto"/>
        <w:rPr>
          <w:sz w:val="28"/>
          <w:szCs w:val="28"/>
        </w:rPr>
      </w:pPr>
      <w:r>
        <w:rPr>
          <w:sz w:val="28"/>
          <w:szCs w:val="28"/>
        </w:rPr>
        <w:t xml:space="preserve">           </w:t>
      </w:r>
    </w:p>
    <w:p w:rsidR="002B7304" w:rsidRPr="00F93997" w:rsidRDefault="00027F57" w:rsidP="005E5498">
      <w:pPr>
        <w:spacing w:line="360" w:lineRule="auto"/>
        <w:ind w:firstLine="720"/>
        <w:rPr>
          <w:sz w:val="28"/>
          <w:szCs w:val="28"/>
        </w:rPr>
      </w:pPr>
      <w:r>
        <w:rPr>
          <w:sz w:val="28"/>
          <w:szCs w:val="28"/>
        </w:rPr>
        <w:t>6</w:t>
      </w:r>
      <w:r w:rsidR="002B7304" w:rsidRPr="00F93997">
        <w:rPr>
          <w:sz w:val="28"/>
          <w:szCs w:val="28"/>
        </w:rPr>
        <w:t>. Сроки реализации муниципальной пр</w:t>
      </w:r>
      <w:r w:rsidR="002B7304" w:rsidRPr="00F93997">
        <w:rPr>
          <w:sz w:val="28"/>
          <w:szCs w:val="28"/>
        </w:rPr>
        <w:t>о</w:t>
      </w:r>
      <w:r w:rsidR="002B7304" w:rsidRPr="00F93997">
        <w:rPr>
          <w:sz w:val="28"/>
          <w:szCs w:val="28"/>
        </w:rPr>
        <w:t xml:space="preserve">граммы: </w:t>
      </w:r>
      <w:r w:rsidR="00F93997">
        <w:rPr>
          <w:sz w:val="28"/>
          <w:szCs w:val="28"/>
        </w:rPr>
        <w:t>2018</w:t>
      </w:r>
      <w:r w:rsidR="002B7304" w:rsidRPr="00F93997">
        <w:rPr>
          <w:sz w:val="28"/>
          <w:szCs w:val="28"/>
        </w:rPr>
        <w:t>-20</w:t>
      </w:r>
      <w:r w:rsidR="00F93997">
        <w:rPr>
          <w:sz w:val="28"/>
          <w:szCs w:val="28"/>
        </w:rPr>
        <w:t>20</w:t>
      </w:r>
      <w:r w:rsidR="002B7304" w:rsidRPr="00F93997">
        <w:rPr>
          <w:sz w:val="28"/>
          <w:szCs w:val="28"/>
        </w:rPr>
        <w:t xml:space="preserve"> годы.</w:t>
      </w:r>
    </w:p>
    <w:p w:rsidR="005E5498" w:rsidRDefault="005E5498" w:rsidP="002C7956">
      <w:pPr>
        <w:ind w:firstLine="720"/>
        <w:rPr>
          <w:sz w:val="28"/>
          <w:szCs w:val="28"/>
        </w:rPr>
      </w:pPr>
    </w:p>
    <w:p w:rsidR="005E5498" w:rsidRDefault="005E5498" w:rsidP="002C7956">
      <w:pPr>
        <w:ind w:firstLine="720"/>
        <w:rPr>
          <w:sz w:val="28"/>
          <w:szCs w:val="28"/>
        </w:rPr>
      </w:pPr>
    </w:p>
    <w:p w:rsidR="005E5498" w:rsidRDefault="005E5498" w:rsidP="002C7956">
      <w:pPr>
        <w:ind w:firstLine="720"/>
        <w:rPr>
          <w:sz w:val="28"/>
          <w:szCs w:val="28"/>
        </w:rPr>
      </w:pPr>
    </w:p>
    <w:p w:rsidR="002B7304" w:rsidRDefault="005A3ACE" w:rsidP="002C7956">
      <w:pPr>
        <w:ind w:firstLine="720"/>
        <w:rPr>
          <w:sz w:val="28"/>
          <w:szCs w:val="28"/>
        </w:rPr>
      </w:pPr>
      <w:r>
        <w:rPr>
          <w:sz w:val="28"/>
          <w:szCs w:val="28"/>
        </w:rPr>
        <w:t xml:space="preserve">  </w:t>
      </w:r>
      <w:r w:rsidR="00027F57">
        <w:rPr>
          <w:sz w:val="28"/>
          <w:szCs w:val="28"/>
        </w:rPr>
        <w:t>7</w:t>
      </w:r>
      <w:r w:rsidR="002B7304" w:rsidRPr="00F93997">
        <w:rPr>
          <w:sz w:val="28"/>
          <w:szCs w:val="28"/>
        </w:rPr>
        <w:t>.</w:t>
      </w:r>
      <w:r w:rsidR="002B7304" w:rsidRPr="006928AC">
        <w:rPr>
          <w:sz w:val="28"/>
          <w:szCs w:val="28"/>
        </w:rPr>
        <w:t xml:space="preserve"> </w:t>
      </w:r>
      <w:r w:rsidR="002B7304">
        <w:rPr>
          <w:sz w:val="28"/>
          <w:szCs w:val="28"/>
        </w:rPr>
        <w:t>Объемы и источники финансирования</w:t>
      </w:r>
      <w:r w:rsidR="002B7304" w:rsidRPr="006928AC">
        <w:rPr>
          <w:sz w:val="28"/>
          <w:szCs w:val="28"/>
        </w:rPr>
        <w:t xml:space="preserve"> </w:t>
      </w:r>
      <w:r w:rsidR="002B7304">
        <w:rPr>
          <w:sz w:val="28"/>
          <w:szCs w:val="28"/>
        </w:rPr>
        <w:t>муниципальной</w:t>
      </w:r>
      <w:r w:rsidR="002B7304" w:rsidRPr="006928AC">
        <w:rPr>
          <w:sz w:val="28"/>
          <w:szCs w:val="28"/>
        </w:rPr>
        <w:t xml:space="preserve"> программы в целом и по годам реализ</w:t>
      </w:r>
      <w:r w:rsidR="002B7304" w:rsidRPr="006928AC">
        <w:rPr>
          <w:sz w:val="28"/>
          <w:szCs w:val="28"/>
        </w:rPr>
        <w:t>а</w:t>
      </w:r>
      <w:r w:rsidR="002B7304" w:rsidRPr="006928AC">
        <w:rPr>
          <w:sz w:val="28"/>
          <w:szCs w:val="28"/>
        </w:rPr>
        <w:t>ции (тыс. рублей):</w:t>
      </w:r>
    </w:p>
    <w:p w:rsidR="002B7304" w:rsidRDefault="002B7304" w:rsidP="002B7304">
      <w:pPr>
        <w:rPr>
          <w:sz w:val="28"/>
          <w:szCs w:val="28"/>
        </w:rPr>
      </w:pPr>
    </w:p>
    <w:tbl>
      <w:tblPr>
        <w:tblW w:w="10085" w:type="dxa"/>
        <w:jc w:val="cente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1765"/>
        <w:gridCol w:w="1765"/>
        <w:gridCol w:w="1765"/>
        <w:gridCol w:w="1765"/>
        <w:gridCol w:w="1765"/>
      </w:tblGrid>
      <w:tr w:rsidR="002B7304" w:rsidRPr="001D4904" w:rsidTr="007F31CE">
        <w:trPr>
          <w:jc w:val="center"/>
        </w:trPr>
        <w:tc>
          <w:tcPr>
            <w:tcW w:w="1260" w:type="dxa"/>
            <w:vMerge w:val="restart"/>
          </w:tcPr>
          <w:p w:rsidR="002B7304" w:rsidRPr="001D4904" w:rsidRDefault="002B7304" w:rsidP="007F31CE">
            <w:pPr>
              <w:jc w:val="center"/>
              <w:rPr>
                <w:sz w:val="28"/>
                <w:szCs w:val="28"/>
              </w:rPr>
            </w:pPr>
            <w:r w:rsidRPr="001D4904">
              <w:rPr>
                <w:sz w:val="28"/>
                <w:szCs w:val="28"/>
              </w:rPr>
              <w:t>Год</w:t>
            </w:r>
          </w:p>
        </w:tc>
        <w:tc>
          <w:tcPr>
            <w:tcW w:w="8825" w:type="dxa"/>
            <w:gridSpan w:val="5"/>
          </w:tcPr>
          <w:p w:rsidR="002B7304" w:rsidRPr="001D4904" w:rsidRDefault="002B7304" w:rsidP="007F31CE">
            <w:pPr>
              <w:jc w:val="center"/>
              <w:rPr>
                <w:sz w:val="28"/>
                <w:szCs w:val="28"/>
              </w:rPr>
            </w:pPr>
            <w:r w:rsidRPr="001D4904">
              <w:rPr>
                <w:sz w:val="28"/>
                <w:szCs w:val="28"/>
              </w:rPr>
              <w:t>Источники финансирования</w:t>
            </w:r>
          </w:p>
        </w:tc>
      </w:tr>
      <w:tr w:rsidR="002B7304" w:rsidRPr="001D4904" w:rsidTr="007F31CE">
        <w:trPr>
          <w:jc w:val="center"/>
        </w:trPr>
        <w:tc>
          <w:tcPr>
            <w:tcW w:w="1260" w:type="dxa"/>
            <w:vMerge/>
          </w:tcPr>
          <w:p w:rsidR="002B7304" w:rsidRPr="001D4904" w:rsidRDefault="002B7304" w:rsidP="007F31CE">
            <w:pPr>
              <w:jc w:val="center"/>
              <w:rPr>
                <w:sz w:val="28"/>
                <w:szCs w:val="28"/>
              </w:rPr>
            </w:pPr>
          </w:p>
        </w:tc>
        <w:tc>
          <w:tcPr>
            <w:tcW w:w="1765" w:type="dxa"/>
          </w:tcPr>
          <w:p w:rsidR="002B7304" w:rsidRPr="001D4904" w:rsidRDefault="002B7304" w:rsidP="007F31CE">
            <w:pPr>
              <w:jc w:val="center"/>
              <w:rPr>
                <w:sz w:val="28"/>
                <w:szCs w:val="28"/>
              </w:rPr>
            </w:pPr>
          </w:p>
          <w:p w:rsidR="002B7304" w:rsidRPr="001D4904" w:rsidRDefault="002B7304" w:rsidP="007F31CE">
            <w:pPr>
              <w:jc w:val="center"/>
              <w:rPr>
                <w:sz w:val="28"/>
                <w:szCs w:val="28"/>
              </w:rPr>
            </w:pPr>
            <w:r w:rsidRPr="001D4904">
              <w:rPr>
                <w:sz w:val="28"/>
                <w:szCs w:val="28"/>
              </w:rPr>
              <w:t>Облас</w:t>
            </w:r>
            <w:r w:rsidRPr="001D4904">
              <w:rPr>
                <w:sz w:val="28"/>
                <w:szCs w:val="28"/>
              </w:rPr>
              <w:t>т</w:t>
            </w:r>
            <w:r w:rsidRPr="001D4904">
              <w:rPr>
                <w:sz w:val="28"/>
                <w:szCs w:val="28"/>
              </w:rPr>
              <w:t xml:space="preserve">ной </w:t>
            </w:r>
            <w:r w:rsidRPr="001D4904">
              <w:rPr>
                <w:sz w:val="28"/>
                <w:szCs w:val="28"/>
              </w:rPr>
              <w:lastRenderedPageBreak/>
              <w:t>бюдж</w:t>
            </w:r>
            <w:r w:rsidRPr="001D4904">
              <w:rPr>
                <w:sz w:val="28"/>
                <w:szCs w:val="28"/>
              </w:rPr>
              <w:t>е</w:t>
            </w:r>
            <w:r w:rsidRPr="001D4904">
              <w:rPr>
                <w:sz w:val="28"/>
                <w:szCs w:val="28"/>
              </w:rPr>
              <w:t xml:space="preserve">т </w:t>
            </w:r>
          </w:p>
          <w:p w:rsidR="002B7304" w:rsidRPr="001D4904" w:rsidRDefault="002B7304" w:rsidP="007F31CE">
            <w:pPr>
              <w:jc w:val="center"/>
              <w:rPr>
                <w:sz w:val="28"/>
                <w:szCs w:val="28"/>
              </w:rPr>
            </w:pPr>
          </w:p>
        </w:tc>
        <w:tc>
          <w:tcPr>
            <w:tcW w:w="1765" w:type="dxa"/>
          </w:tcPr>
          <w:p w:rsidR="002B7304" w:rsidRPr="001D4904" w:rsidRDefault="002B7304" w:rsidP="007F31CE">
            <w:pPr>
              <w:jc w:val="center"/>
              <w:rPr>
                <w:sz w:val="28"/>
                <w:szCs w:val="28"/>
              </w:rPr>
            </w:pPr>
          </w:p>
          <w:p w:rsidR="002B7304" w:rsidRPr="001D4904" w:rsidRDefault="002B7304" w:rsidP="007F31CE">
            <w:pPr>
              <w:jc w:val="center"/>
              <w:rPr>
                <w:sz w:val="28"/>
                <w:szCs w:val="28"/>
              </w:rPr>
            </w:pPr>
            <w:r w:rsidRPr="001D4904">
              <w:rPr>
                <w:sz w:val="28"/>
                <w:szCs w:val="28"/>
              </w:rPr>
              <w:t>Бюджет м</w:t>
            </w:r>
            <w:r w:rsidRPr="001D4904">
              <w:rPr>
                <w:sz w:val="28"/>
                <w:szCs w:val="28"/>
              </w:rPr>
              <w:t>у</w:t>
            </w:r>
            <w:r w:rsidRPr="001D4904">
              <w:rPr>
                <w:sz w:val="28"/>
                <w:szCs w:val="28"/>
              </w:rPr>
              <w:lastRenderedPageBreak/>
              <w:t>ниципальн</w:t>
            </w:r>
            <w:r w:rsidRPr="001D4904">
              <w:rPr>
                <w:sz w:val="28"/>
                <w:szCs w:val="28"/>
              </w:rPr>
              <w:t>о</w:t>
            </w:r>
            <w:r w:rsidRPr="001D4904">
              <w:rPr>
                <w:sz w:val="28"/>
                <w:szCs w:val="28"/>
              </w:rPr>
              <w:t>го ра</w:t>
            </w:r>
            <w:r w:rsidRPr="001D4904">
              <w:rPr>
                <w:sz w:val="28"/>
                <w:szCs w:val="28"/>
              </w:rPr>
              <w:t>й</w:t>
            </w:r>
            <w:r w:rsidRPr="001D4904">
              <w:rPr>
                <w:sz w:val="28"/>
                <w:szCs w:val="28"/>
              </w:rPr>
              <w:t>она</w:t>
            </w:r>
          </w:p>
          <w:p w:rsidR="002B7304" w:rsidRPr="001D4904" w:rsidRDefault="002B7304" w:rsidP="007F31CE">
            <w:pPr>
              <w:jc w:val="center"/>
              <w:rPr>
                <w:sz w:val="28"/>
                <w:szCs w:val="28"/>
              </w:rPr>
            </w:pPr>
          </w:p>
        </w:tc>
        <w:tc>
          <w:tcPr>
            <w:tcW w:w="1765" w:type="dxa"/>
          </w:tcPr>
          <w:p w:rsidR="002B7304" w:rsidRPr="001D4904" w:rsidRDefault="002B7304" w:rsidP="007F31CE">
            <w:pPr>
              <w:jc w:val="center"/>
              <w:rPr>
                <w:sz w:val="28"/>
                <w:szCs w:val="28"/>
              </w:rPr>
            </w:pPr>
          </w:p>
          <w:p w:rsidR="002B7304" w:rsidRPr="001D4904" w:rsidRDefault="002B7304" w:rsidP="007F31CE">
            <w:pPr>
              <w:jc w:val="center"/>
              <w:rPr>
                <w:sz w:val="28"/>
                <w:szCs w:val="28"/>
              </w:rPr>
            </w:pPr>
            <w:r w:rsidRPr="001D4904">
              <w:rPr>
                <w:sz w:val="28"/>
                <w:szCs w:val="28"/>
              </w:rPr>
              <w:t>Бюджет п</w:t>
            </w:r>
            <w:r w:rsidRPr="001D4904">
              <w:rPr>
                <w:sz w:val="28"/>
                <w:szCs w:val="28"/>
              </w:rPr>
              <w:t>о</w:t>
            </w:r>
            <w:r w:rsidRPr="001D4904">
              <w:rPr>
                <w:sz w:val="28"/>
                <w:szCs w:val="28"/>
              </w:rPr>
              <w:lastRenderedPageBreak/>
              <w:t>сел</w:t>
            </w:r>
            <w:r w:rsidRPr="001D4904">
              <w:rPr>
                <w:sz w:val="28"/>
                <w:szCs w:val="28"/>
              </w:rPr>
              <w:t>е</w:t>
            </w:r>
            <w:r w:rsidRPr="001D4904">
              <w:rPr>
                <w:sz w:val="28"/>
                <w:szCs w:val="28"/>
              </w:rPr>
              <w:t>ния</w:t>
            </w:r>
          </w:p>
          <w:p w:rsidR="002B7304" w:rsidRPr="001D4904" w:rsidRDefault="002B7304" w:rsidP="007F31CE">
            <w:pPr>
              <w:jc w:val="center"/>
              <w:rPr>
                <w:sz w:val="28"/>
                <w:szCs w:val="28"/>
              </w:rPr>
            </w:pPr>
          </w:p>
        </w:tc>
        <w:tc>
          <w:tcPr>
            <w:tcW w:w="1765" w:type="dxa"/>
          </w:tcPr>
          <w:p w:rsidR="002B7304" w:rsidRPr="001D4904" w:rsidRDefault="002B7304" w:rsidP="007F31CE">
            <w:pPr>
              <w:jc w:val="center"/>
              <w:rPr>
                <w:sz w:val="28"/>
                <w:szCs w:val="28"/>
              </w:rPr>
            </w:pPr>
          </w:p>
          <w:p w:rsidR="002B7304" w:rsidRPr="001D4904" w:rsidRDefault="002B7304" w:rsidP="007F31CE">
            <w:pPr>
              <w:jc w:val="center"/>
              <w:rPr>
                <w:sz w:val="28"/>
                <w:szCs w:val="28"/>
              </w:rPr>
            </w:pPr>
            <w:r w:rsidRPr="001D4904">
              <w:rPr>
                <w:sz w:val="28"/>
                <w:szCs w:val="28"/>
              </w:rPr>
              <w:t>Внебюдже</w:t>
            </w:r>
            <w:r w:rsidRPr="001D4904">
              <w:rPr>
                <w:sz w:val="28"/>
                <w:szCs w:val="28"/>
              </w:rPr>
              <w:t>т</w:t>
            </w:r>
            <w:r w:rsidRPr="001D4904">
              <w:rPr>
                <w:sz w:val="28"/>
                <w:szCs w:val="28"/>
              </w:rPr>
              <w:lastRenderedPageBreak/>
              <w:t>ные средс</w:t>
            </w:r>
            <w:r w:rsidRPr="001D4904">
              <w:rPr>
                <w:sz w:val="28"/>
                <w:szCs w:val="28"/>
              </w:rPr>
              <w:t>т</w:t>
            </w:r>
            <w:r w:rsidRPr="001D4904">
              <w:rPr>
                <w:sz w:val="28"/>
                <w:szCs w:val="28"/>
              </w:rPr>
              <w:t>ва</w:t>
            </w:r>
          </w:p>
          <w:p w:rsidR="002B7304" w:rsidRPr="001D4904" w:rsidRDefault="002B7304" w:rsidP="007F31CE">
            <w:pPr>
              <w:jc w:val="center"/>
              <w:rPr>
                <w:color w:val="FF6600"/>
                <w:sz w:val="28"/>
                <w:szCs w:val="28"/>
              </w:rPr>
            </w:pPr>
          </w:p>
        </w:tc>
        <w:tc>
          <w:tcPr>
            <w:tcW w:w="1765" w:type="dxa"/>
          </w:tcPr>
          <w:p w:rsidR="002B7304" w:rsidRPr="001D4904" w:rsidRDefault="002B7304" w:rsidP="007F31CE">
            <w:pPr>
              <w:jc w:val="center"/>
              <w:rPr>
                <w:sz w:val="28"/>
                <w:szCs w:val="28"/>
              </w:rPr>
            </w:pPr>
          </w:p>
          <w:p w:rsidR="002B7304" w:rsidRPr="001D4904" w:rsidRDefault="002B7304" w:rsidP="007F31CE">
            <w:pPr>
              <w:jc w:val="center"/>
              <w:rPr>
                <w:sz w:val="28"/>
                <w:szCs w:val="28"/>
              </w:rPr>
            </w:pPr>
            <w:r w:rsidRPr="001D4904">
              <w:rPr>
                <w:sz w:val="28"/>
                <w:szCs w:val="28"/>
              </w:rPr>
              <w:t>Всего</w:t>
            </w:r>
          </w:p>
        </w:tc>
      </w:tr>
      <w:tr w:rsidR="002B7304" w:rsidRPr="001D4904" w:rsidTr="007F31CE">
        <w:trPr>
          <w:jc w:val="center"/>
        </w:trPr>
        <w:tc>
          <w:tcPr>
            <w:tcW w:w="1260" w:type="dxa"/>
          </w:tcPr>
          <w:p w:rsidR="002B7304" w:rsidRPr="001D4904" w:rsidRDefault="002B7304" w:rsidP="007F31CE">
            <w:pPr>
              <w:jc w:val="center"/>
              <w:rPr>
                <w:sz w:val="28"/>
                <w:szCs w:val="28"/>
              </w:rPr>
            </w:pPr>
            <w:r w:rsidRPr="001D4904">
              <w:rPr>
                <w:sz w:val="28"/>
                <w:szCs w:val="28"/>
              </w:rPr>
              <w:lastRenderedPageBreak/>
              <w:t>1</w:t>
            </w:r>
          </w:p>
        </w:tc>
        <w:tc>
          <w:tcPr>
            <w:tcW w:w="1765" w:type="dxa"/>
          </w:tcPr>
          <w:p w:rsidR="002B7304" w:rsidRPr="001D4904" w:rsidRDefault="002B7304" w:rsidP="007F31CE">
            <w:pPr>
              <w:jc w:val="center"/>
              <w:rPr>
                <w:sz w:val="28"/>
                <w:szCs w:val="28"/>
              </w:rPr>
            </w:pPr>
            <w:r w:rsidRPr="001D4904">
              <w:rPr>
                <w:sz w:val="28"/>
                <w:szCs w:val="28"/>
              </w:rPr>
              <w:t>2</w:t>
            </w:r>
          </w:p>
        </w:tc>
        <w:tc>
          <w:tcPr>
            <w:tcW w:w="1765" w:type="dxa"/>
          </w:tcPr>
          <w:p w:rsidR="002B7304" w:rsidRPr="001D4904" w:rsidRDefault="002B7304" w:rsidP="007F31CE">
            <w:pPr>
              <w:jc w:val="center"/>
              <w:rPr>
                <w:sz w:val="28"/>
                <w:szCs w:val="28"/>
              </w:rPr>
            </w:pPr>
            <w:r w:rsidRPr="001D4904">
              <w:rPr>
                <w:sz w:val="28"/>
                <w:szCs w:val="28"/>
              </w:rPr>
              <w:t>3</w:t>
            </w:r>
          </w:p>
        </w:tc>
        <w:tc>
          <w:tcPr>
            <w:tcW w:w="1765" w:type="dxa"/>
          </w:tcPr>
          <w:p w:rsidR="002B7304" w:rsidRPr="001D4904" w:rsidRDefault="002B7304" w:rsidP="007F31CE">
            <w:pPr>
              <w:jc w:val="center"/>
              <w:rPr>
                <w:sz w:val="28"/>
                <w:szCs w:val="28"/>
              </w:rPr>
            </w:pPr>
            <w:r w:rsidRPr="001D4904">
              <w:rPr>
                <w:sz w:val="28"/>
                <w:szCs w:val="28"/>
              </w:rPr>
              <w:t>4</w:t>
            </w:r>
          </w:p>
        </w:tc>
        <w:tc>
          <w:tcPr>
            <w:tcW w:w="1765" w:type="dxa"/>
          </w:tcPr>
          <w:p w:rsidR="002B7304" w:rsidRPr="001D4904" w:rsidRDefault="002B7304" w:rsidP="007F31CE">
            <w:pPr>
              <w:jc w:val="center"/>
              <w:rPr>
                <w:sz w:val="28"/>
                <w:szCs w:val="28"/>
              </w:rPr>
            </w:pPr>
            <w:r w:rsidRPr="001D4904">
              <w:rPr>
                <w:sz w:val="28"/>
                <w:szCs w:val="28"/>
              </w:rPr>
              <w:t>5</w:t>
            </w:r>
          </w:p>
        </w:tc>
        <w:tc>
          <w:tcPr>
            <w:tcW w:w="1765" w:type="dxa"/>
          </w:tcPr>
          <w:p w:rsidR="002B7304" w:rsidRPr="001D4904" w:rsidRDefault="002B7304" w:rsidP="007F31CE">
            <w:pPr>
              <w:jc w:val="center"/>
              <w:rPr>
                <w:sz w:val="28"/>
                <w:szCs w:val="28"/>
              </w:rPr>
            </w:pPr>
            <w:r w:rsidRPr="001D4904">
              <w:rPr>
                <w:sz w:val="28"/>
                <w:szCs w:val="28"/>
              </w:rPr>
              <w:t>6</w:t>
            </w:r>
          </w:p>
        </w:tc>
      </w:tr>
      <w:tr w:rsidR="002B7304" w:rsidRPr="001D4904" w:rsidTr="007F31CE">
        <w:trPr>
          <w:jc w:val="center"/>
        </w:trPr>
        <w:tc>
          <w:tcPr>
            <w:tcW w:w="1260" w:type="dxa"/>
          </w:tcPr>
          <w:p w:rsidR="002B7304" w:rsidRPr="001D4904" w:rsidRDefault="002B7304" w:rsidP="00F93997">
            <w:pPr>
              <w:jc w:val="center"/>
              <w:rPr>
                <w:sz w:val="28"/>
                <w:szCs w:val="28"/>
              </w:rPr>
            </w:pPr>
            <w:r w:rsidRPr="001D4904">
              <w:rPr>
                <w:sz w:val="28"/>
                <w:szCs w:val="28"/>
              </w:rPr>
              <w:t>201</w:t>
            </w:r>
            <w:r w:rsidR="00F93997">
              <w:rPr>
                <w:sz w:val="28"/>
                <w:szCs w:val="28"/>
              </w:rPr>
              <w:t>8</w:t>
            </w:r>
          </w:p>
        </w:tc>
        <w:tc>
          <w:tcPr>
            <w:tcW w:w="1765" w:type="dxa"/>
          </w:tcPr>
          <w:p w:rsidR="002B7304" w:rsidRPr="001D4904" w:rsidRDefault="002B7304" w:rsidP="007F31CE">
            <w:pPr>
              <w:jc w:val="center"/>
              <w:rPr>
                <w:sz w:val="28"/>
                <w:szCs w:val="28"/>
              </w:rPr>
            </w:pPr>
            <w:r w:rsidRPr="001D4904">
              <w:rPr>
                <w:sz w:val="28"/>
                <w:szCs w:val="28"/>
              </w:rPr>
              <w:t>0,0</w:t>
            </w:r>
          </w:p>
        </w:tc>
        <w:tc>
          <w:tcPr>
            <w:tcW w:w="1765" w:type="dxa"/>
          </w:tcPr>
          <w:p w:rsidR="002B7304" w:rsidRPr="001D4904" w:rsidRDefault="002B7304" w:rsidP="007F31CE">
            <w:pPr>
              <w:jc w:val="center"/>
              <w:rPr>
                <w:sz w:val="28"/>
                <w:szCs w:val="28"/>
              </w:rPr>
            </w:pPr>
            <w:r w:rsidRPr="001D4904">
              <w:rPr>
                <w:sz w:val="28"/>
                <w:szCs w:val="28"/>
              </w:rPr>
              <w:t>0,0</w:t>
            </w:r>
          </w:p>
        </w:tc>
        <w:tc>
          <w:tcPr>
            <w:tcW w:w="1765" w:type="dxa"/>
          </w:tcPr>
          <w:p w:rsidR="002B7304" w:rsidRPr="001D4904" w:rsidRDefault="002C7956" w:rsidP="00E152F6">
            <w:pPr>
              <w:jc w:val="center"/>
              <w:rPr>
                <w:sz w:val="28"/>
                <w:szCs w:val="28"/>
              </w:rPr>
            </w:pPr>
            <w:r>
              <w:rPr>
                <w:sz w:val="28"/>
                <w:szCs w:val="28"/>
              </w:rPr>
              <w:t>1</w:t>
            </w:r>
            <w:r w:rsidR="002B7304" w:rsidRPr="001D4904">
              <w:rPr>
                <w:sz w:val="28"/>
                <w:szCs w:val="28"/>
              </w:rPr>
              <w:t>,0</w:t>
            </w:r>
          </w:p>
        </w:tc>
        <w:tc>
          <w:tcPr>
            <w:tcW w:w="1765" w:type="dxa"/>
          </w:tcPr>
          <w:p w:rsidR="002B7304" w:rsidRPr="001D4904" w:rsidRDefault="002B7304" w:rsidP="007F31CE">
            <w:pPr>
              <w:jc w:val="center"/>
              <w:rPr>
                <w:sz w:val="28"/>
                <w:szCs w:val="28"/>
              </w:rPr>
            </w:pPr>
            <w:r w:rsidRPr="001D4904">
              <w:rPr>
                <w:sz w:val="28"/>
                <w:szCs w:val="28"/>
              </w:rPr>
              <w:t>0,0</w:t>
            </w:r>
          </w:p>
        </w:tc>
        <w:tc>
          <w:tcPr>
            <w:tcW w:w="1765" w:type="dxa"/>
          </w:tcPr>
          <w:p w:rsidR="002B7304" w:rsidRPr="001D4904" w:rsidRDefault="005F222A" w:rsidP="007F31CE">
            <w:pPr>
              <w:jc w:val="center"/>
              <w:rPr>
                <w:sz w:val="28"/>
                <w:szCs w:val="28"/>
              </w:rPr>
            </w:pPr>
            <w:r>
              <w:rPr>
                <w:sz w:val="28"/>
                <w:szCs w:val="28"/>
              </w:rPr>
              <w:t>1,0</w:t>
            </w:r>
          </w:p>
        </w:tc>
      </w:tr>
      <w:tr w:rsidR="002B7304" w:rsidRPr="001D4904" w:rsidTr="007F31CE">
        <w:trPr>
          <w:jc w:val="center"/>
        </w:trPr>
        <w:tc>
          <w:tcPr>
            <w:tcW w:w="1260" w:type="dxa"/>
          </w:tcPr>
          <w:p w:rsidR="002B7304" w:rsidRPr="001D4904" w:rsidRDefault="00F93997" w:rsidP="00F93997">
            <w:pPr>
              <w:jc w:val="center"/>
              <w:rPr>
                <w:sz w:val="28"/>
                <w:szCs w:val="28"/>
              </w:rPr>
            </w:pPr>
            <w:r>
              <w:rPr>
                <w:sz w:val="28"/>
                <w:szCs w:val="28"/>
              </w:rPr>
              <w:t>2019</w:t>
            </w:r>
          </w:p>
        </w:tc>
        <w:tc>
          <w:tcPr>
            <w:tcW w:w="1765" w:type="dxa"/>
          </w:tcPr>
          <w:p w:rsidR="002B7304" w:rsidRPr="001D4904" w:rsidRDefault="002B7304" w:rsidP="007F31CE">
            <w:pPr>
              <w:jc w:val="center"/>
              <w:rPr>
                <w:sz w:val="28"/>
                <w:szCs w:val="28"/>
              </w:rPr>
            </w:pPr>
            <w:r w:rsidRPr="001D4904">
              <w:rPr>
                <w:sz w:val="28"/>
                <w:szCs w:val="28"/>
              </w:rPr>
              <w:t>0,0</w:t>
            </w:r>
          </w:p>
        </w:tc>
        <w:tc>
          <w:tcPr>
            <w:tcW w:w="1765" w:type="dxa"/>
          </w:tcPr>
          <w:p w:rsidR="002B7304" w:rsidRPr="001D4904" w:rsidRDefault="002B7304" w:rsidP="007F31CE">
            <w:pPr>
              <w:jc w:val="center"/>
              <w:rPr>
                <w:sz w:val="28"/>
                <w:szCs w:val="28"/>
              </w:rPr>
            </w:pPr>
            <w:r w:rsidRPr="001D4904">
              <w:rPr>
                <w:sz w:val="28"/>
                <w:szCs w:val="28"/>
              </w:rPr>
              <w:t>0,0</w:t>
            </w:r>
          </w:p>
        </w:tc>
        <w:tc>
          <w:tcPr>
            <w:tcW w:w="1765" w:type="dxa"/>
          </w:tcPr>
          <w:p w:rsidR="002B7304" w:rsidRPr="001D4904" w:rsidRDefault="002C7956" w:rsidP="00E152F6">
            <w:pPr>
              <w:jc w:val="center"/>
              <w:rPr>
                <w:sz w:val="28"/>
                <w:szCs w:val="28"/>
              </w:rPr>
            </w:pPr>
            <w:r>
              <w:rPr>
                <w:sz w:val="28"/>
                <w:szCs w:val="28"/>
              </w:rPr>
              <w:t>1</w:t>
            </w:r>
            <w:r w:rsidR="002B7304" w:rsidRPr="001D4904">
              <w:rPr>
                <w:sz w:val="28"/>
                <w:szCs w:val="28"/>
              </w:rPr>
              <w:t>,0</w:t>
            </w:r>
          </w:p>
        </w:tc>
        <w:tc>
          <w:tcPr>
            <w:tcW w:w="1765" w:type="dxa"/>
          </w:tcPr>
          <w:p w:rsidR="002B7304" w:rsidRPr="001D4904" w:rsidRDefault="002B7304" w:rsidP="007F31CE">
            <w:pPr>
              <w:jc w:val="center"/>
              <w:rPr>
                <w:sz w:val="28"/>
                <w:szCs w:val="28"/>
              </w:rPr>
            </w:pPr>
            <w:r w:rsidRPr="001D4904">
              <w:rPr>
                <w:sz w:val="28"/>
                <w:szCs w:val="28"/>
              </w:rPr>
              <w:t>0,0</w:t>
            </w:r>
          </w:p>
        </w:tc>
        <w:tc>
          <w:tcPr>
            <w:tcW w:w="1765" w:type="dxa"/>
          </w:tcPr>
          <w:p w:rsidR="002B7304" w:rsidRPr="001D4904" w:rsidRDefault="005F222A" w:rsidP="007F31CE">
            <w:pPr>
              <w:jc w:val="center"/>
              <w:rPr>
                <w:sz w:val="28"/>
                <w:szCs w:val="28"/>
              </w:rPr>
            </w:pPr>
            <w:r>
              <w:rPr>
                <w:sz w:val="28"/>
                <w:szCs w:val="28"/>
              </w:rPr>
              <w:t>1,0</w:t>
            </w:r>
          </w:p>
        </w:tc>
      </w:tr>
      <w:tr w:rsidR="00E152F6" w:rsidRPr="001D4904" w:rsidTr="007F31CE">
        <w:trPr>
          <w:jc w:val="center"/>
        </w:trPr>
        <w:tc>
          <w:tcPr>
            <w:tcW w:w="1260" w:type="dxa"/>
          </w:tcPr>
          <w:p w:rsidR="00E152F6" w:rsidRPr="001D4904" w:rsidRDefault="00E152F6" w:rsidP="00F93997">
            <w:pPr>
              <w:jc w:val="center"/>
              <w:rPr>
                <w:sz w:val="28"/>
                <w:szCs w:val="28"/>
              </w:rPr>
            </w:pPr>
            <w:r>
              <w:rPr>
                <w:sz w:val="28"/>
                <w:szCs w:val="28"/>
              </w:rPr>
              <w:t>20</w:t>
            </w:r>
            <w:r w:rsidR="00F93997">
              <w:rPr>
                <w:sz w:val="28"/>
                <w:szCs w:val="28"/>
              </w:rPr>
              <w:t>20</w:t>
            </w:r>
          </w:p>
        </w:tc>
        <w:tc>
          <w:tcPr>
            <w:tcW w:w="1765" w:type="dxa"/>
          </w:tcPr>
          <w:p w:rsidR="00E152F6" w:rsidRPr="001D4904" w:rsidRDefault="00E152F6" w:rsidP="007F31CE">
            <w:pPr>
              <w:jc w:val="center"/>
              <w:rPr>
                <w:sz w:val="28"/>
                <w:szCs w:val="28"/>
              </w:rPr>
            </w:pPr>
            <w:r>
              <w:rPr>
                <w:sz w:val="28"/>
                <w:szCs w:val="28"/>
              </w:rPr>
              <w:t>0,0</w:t>
            </w:r>
          </w:p>
        </w:tc>
        <w:tc>
          <w:tcPr>
            <w:tcW w:w="1765" w:type="dxa"/>
          </w:tcPr>
          <w:p w:rsidR="00E152F6" w:rsidRPr="001D4904" w:rsidRDefault="00E152F6" w:rsidP="007F31CE">
            <w:pPr>
              <w:jc w:val="center"/>
              <w:rPr>
                <w:sz w:val="28"/>
                <w:szCs w:val="28"/>
              </w:rPr>
            </w:pPr>
            <w:r>
              <w:rPr>
                <w:sz w:val="28"/>
                <w:szCs w:val="28"/>
              </w:rPr>
              <w:t>0,0</w:t>
            </w:r>
          </w:p>
        </w:tc>
        <w:tc>
          <w:tcPr>
            <w:tcW w:w="1765" w:type="dxa"/>
          </w:tcPr>
          <w:p w:rsidR="00E152F6" w:rsidRDefault="00E152F6" w:rsidP="007F31CE">
            <w:pPr>
              <w:jc w:val="center"/>
              <w:rPr>
                <w:sz w:val="28"/>
                <w:szCs w:val="28"/>
              </w:rPr>
            </w:pPr>
            <w:r>
              <w:rPr>
                <w:sz w:val="28"/>
                <w:szCs w:val="28"/>
              </w:rPr>
              <w:t>1,0</w:t>
            </w:r>
          </w:p>
        </w:tc>
        <w:tc>
          <w:tcPr>
            <w:tcW w:w="1765" w:type="dxa"/>
          </w:tcPr>
          <w:p w:rsidR="00E152F6" w:rsidRPr="001D4904" w:rsidRDefault="00686197" w:rsidP="007F31CE">
            <w:pPr>
              <w:jc w:val="center"/>
              <w:rPr>
                <w:sz w:val="28"/>
                <w:szCs w:val="28"/>
              </w:rPr>
            </w:pPr>
            <w:r>
              <w:rPr>
                <w:sz w:val="28"/>
                <w:szCs w:val="28"/>
              </w:rPr>
              <w:t>0,0</w:t>
            </w:r>
          </w:p>
        </w:tc>
        <w:tc>
          <w:tcPr>
            <w:tcW w:w="1765" w:type="dxa"/>
          </w:tcPr>
          <w:p w:rsidR="00E152F6" w:rsidRPr="001D4904" w:rsidRDefault="005F222A" w:rsidP="007F31CE">
            <w:pPr>
              <w:jc w:val="center"/>
              <w:rPr>
                <w:sz w:val="28"/>
                <w:szCs w:val="28"/>
              </w:rPr>
            </w:pPr>
            <w:r>
              <w:rPr>
                <w:sz w:val="28"/>
                <w:szCs w:val="28"/>
              </w:rPr>
              <w:t>1,0</w:t>
            </w:r>
          </w:p>
        </w:tc>
      </w:tr>
      <w:tr w:rsidR="002B7304" w:rsidRPr="001D4904" w:rsidTr="007F31CE">
        <w:trPr>
          <w:jc w:val="center"/>
        </w:trPr>
        <w:tc>
          <w:tcPr>
            <w:tcW w:w="1260" w:type="dxa"/>
          </w:tcPr>
          <w:p w:rsidR="002B7304" w:rsidRPr="00EF71A9" w:rsidRDefault="002B7304" w:rsidP="007F31CE">
            <w:pPr>
              <w:jc w:val="center"/>
              <w:rPr>
                <w:b/>
                <w:sz w:val="28"/>
                <w:szCs w:val="28"/>
              </w:rPr>
            </w:pPr>
            <w:r w:rsidRPr="00EF71A9">
              <w:rPr>
                <w:b/>
                <w:sz w:val="28"/>
                <w:szCs w:val="28"/>
              </w:rPr>
              <w:t xml:space="preserve">Всего </w:t>
            </w:r>
          </w:p>
        </w:tc>
        <w:tc>
          <w:tcPr>
            <w:tcW w:w="1765" w:type="dxa"/>
          </w:tcPr>
          <w:p w:rsidR="002B7304" w:rsidRPr="00EF71A9" w:rsidRDefault="002B7304" w:rsidP="007F31CE">
            <w:pPr>
              <w:jc w:val="center"/>
              <w:rPr>
                <w:b/>
                <w:sz w:val="28"/>
                <w:szCs w:val="28"/>
              </w:rPr>
            </w:pPr>
            <w:r w:rsidRPr="00EF71A9">
              <w:rPr>
                <w:b/>
                <w:sz w:val="28"/>
                <w:szCs w:val="28"/>
              </w:rPr>
              <w:t>0,0</w:t>
            </w:r>
          </w:p>
        </w:tc>
        <w:tc>
          <w:tcPr>
            <w:tcW w:w="1765" w:type="dxa"/>
          </w:tcPr>
          <w:p w:rsidR="002B7304" w:rsidRPr="00EF71A9" w:rsidRDefault="002B7304" w:rsidP="007F31CE">
            <w:pPr>
              <w:jc w:val="center"/>
              <w:rPr>
                <w:b/>
                <w:sz w:val="28"/>
                <w:szCs w:val="28"/>
              </w:rPr>
            </w:pPr>
            <w:r w:rsidRPr="00EF71A9">
              <w:rPr>
                <w:b/>
                <w:sz w:val="28"/>
                <w:szCs w:val="28"/>
              </w:rPr>
              <w:t>0,0</w:t>
            </w:r>
          </w:p>
        </w:tc>
        <w:tc>
          <w:tcPr>
            <w:tcW w:w="1765" w:type="dxa"/>
          </w:tcPr>
          <w:p w:rsidR="002B7304" w:rsidRPr="00EF71A9" w:rsidRDefault="009B0FC0" w:rsidP="007F31CE">
            <w:pPr>
              <w:jc w:val="center"/>
              <w:rPr>
                <w:b/>
                <w:sz w:val="28"/>
                <w:szCs w:val="28"/>
              </w:rPr>
            </w:pPr>
            <w:r>
              <w:rPr>
                <w:b/>
                <w:sz w:val="28"/>
                <w:szCs w:val="28"/>
              </w:rPr>
              <w:t>3</w:t>
            </w:r>
            <w:r w:rsidR="002B7304" w:rsidRPr="00EF71A9">
              <w:rPr>
                <w:b/>
                <w:sz w:val="28"/>
                <w:szCs w:val="28"/>
              </w:rPr>
              <w:t>,0</w:t>
            </w:r>
          </w:p>
        </w:tc>
        <w:tc>
          <w:tcPr>
            <w:tcW w:w="1765" w:type="dxa"/>
          </w:tcPr>
          <w:p w:rsidR="002B7304" w:rsidRPr="00EF71A9" w:rsidRDefault="002B7304" w:rsidP="007F31CE">
            <w:pPr>
              <w:jc w:val="center"/>
              <w:rPr>
                <w:b/>
                <w:sz w:val="28"/>
                <w:szCs w:val="28"/>
              </w:rPr>
            </w:pPr>
            <w:r w:rsidRPr="00EF71A9">
              <w:rPr>
                <w:b/>
                <w:sz w:val="28"/>
                <w:szCs w:val="28"/>
              </w:rPr>
              <w:t>0,0</w:t>
            </w:r>
          </w:p>
        </w:tc>
        <w:tc>
          <w:tcPr>
            <w:tcW w:w="1765" w:type="dxa"/>
          </w:tcPr>
          <w:p w:rsidR="002B7304" w:rsidRPr="00EF71A9" w:rsidRDefault="009B0FC0" w:rsidP="007F31CE">
            <w:pPr>
              <w:jc w:val="center"/>
              <w:rPr>
                <w:b/>
                <w:sz w:val="28"/>
                <w:szCs w:val="28"/>
              </w:rPr>
            </w:pPr>
            <w:r>
              <w:rPr>
                <w:b/>
                <w:sz w:val="28"/>
                <w:szCs w:val="28"/>
              </w:rPr>
              <w:t>3</w:t>
            </w:r>
            <w:r w:rsidR="005F222A" w:rsidRPr="00EF71A9">
              <w:rPr>
                <w:b/>
                <w:sz w:val="28"/>
                <w:szCs w:val="28"/>
              </w:rPr>
              <w:t>,0</w:t>
            </w:r>
          </w:p>
        </w:tc>
      </w:tr>
    </w:tbl>
    <w:p w:rsidR="002B7304" w:rsidRDefault="001626D8" w:rsidP="002C7956">
      <w:pPr>
        <w:spacing w:before="100" w:beforeAutospacing="1" w:after="100" w:afterAutospacing="1"/>
        <w:ind w:firstLine="720"/>
        <w:jc w:val="both"/>
        <w:rPr>
          <w:sz w:val="28"/>
          <w:szCs w:val="28"/>
        </w:rPr>
      </w:pPr>
      <w:r>
        <w:rPr>
          <w:b/>
          <w:sz w:val="28"/>
          <w:szCs w:val="28"/>
        </w:rPr>
        <w:t>8</w:t>
      </w:r>
      <w:r w:rsidR="002B7304" w:rsidRPr="00E619CE">
        <w:rPr>
          <w:b/>
          <w:sz w:val="28"/>
          <w:szCs w:val="28"/>
        </w:rPr>
        <w:t>.</w:t>
      </w:r>
      <w:r w:rsidR="002B7304" w:rsidRPr="006928AC">
        <w:rPr>
          <w:sz w:val="28"/>
          <w:szCs w:val="28"/>
        </w:rPr>
        <w:t xml:space="preserve"> Ожидаемые </w:t>
      </w:r>
      <w:r w:rsidR="002B7304">
        <w:rPr>
          <w:sz w:val="28"/>
          <w:szCs w:val="28"/>
        </w:rPr>
        <w:t xml:space="preserve">конечные </w:t>
      </w:r>
      <w:r w:rsidR="002B7304" w:rsidRPr="006928AC">
        <w:rPr>
          <w:sz w:val="28"/>
          <w:szCs w:val="28"/>
        </w:rPr>
        <w:t xml:space="preserve">результаты реализации </w:t>
      </w:r>
      <w:r w:rsidR="002B7304">
        <w:rPr>
          <w:sz w:val="28"/>
          <w:szCs w:val="28"/>
        </w:rPr>
        <w:t>муниципальной</w:t>
      </w:r>
      <w:r w:rsidR="002B7304" w:rsidRPr="006928AC">
        <w:rPr>
          <w:sz w:val="28"/>
          <w:szCs w:val="28"/>
        </w:rPr>
        <w:t xml:space="preserve"> пр</w:t>
      </w:r>
      <w:r w:rsidR="002B7304" w:rsidRPr="006928AC">
        <w:rPr>
          <w:sz w:val="28"/>
          <w:szCs w:val="28"/>
        </w:rPr>
        <w:t>о</w:t>
      </w:r>
      <w:r w:rsidR="002B7304" w:rsidRPr="006928AC">
        <w:rPr>
          <w:sz w:val="28"/>
          <w:szCs w:val="28"/>
        </w:rPr>
        <w:t>граммы</w:t>
      </w:r>
      <w:r w:rsidR="002B7304">
        <w:rPr>
          <w:sz w:val="28"/>
          <w:szCs w:val="28"/>
        </w:rPr>
        <w:t>:</w:t>
      </w:r>
    </w:p>
    <w:p w:rsidR="002B7304" w:rsidRPr="00E619CE" w:rsidRDefault="002B7304" w:rsidP="002C7956">
      <w:pPr>
        <w:autoSpaceDE w:val="0"/>
        <w:autoSpaceDN w:val="0"/>
        <w:adjustRightInd w:val="0"/>
        <w:ind w:firstLine="540"/>
        <w:jc w:val="both"/>
        <w:rPr>
          <w:sz w:val="28"/>
          <w:szCs w:val="28"/>
        </w:rPr>
      </w:pPr>
      <w:r w:rsidRPr="00E619CE">
        <w:rPr>
          <w:sz w:val="28"/>
          <w:szCs w:val="28"/>
        </w:rPr>
        <w:t xml:space="preserve">-  </w:t>
      </w:r>
      <w:r w:rsidR="008E7789">
        <w:rPr>
          <w:sz w:val="28"/>
          <w:szCs w:val="28"/>
        </w:rPr>
        <w:t>п</w:t>
      </w:r>
      <w:r w:rsidRPr="00E619CE">
        <w:rPr>
          <w:sz w:val="28"/>
          <w:szCs w:val="28"/>
        </w:rPr>
        <w:t>овышение активности субъектов малого и среднего предпринимател</w:t>
      </w:r>
      <w:r w:rsidRPr="00E619CE">
        <w:rPr>
          <w:sz w:val="28"/>
          <w:szCs w:val="28"/>
        </w:rPr>
        <w:t>ь</w:t>
      </w:r>
      <w:r w:rsidRPr="00E619CE">
        <w:rPr>
          <w:sz w:val="28"/>
          <w:szCs w:val="28"/>
        </w:rPr>
        <w:t>ства в производственной и социальной сферах, развитие конкуре</w:t>
      </w:r>
      <w:r w:rsidRPr="00E619CE">
        <w:rPr>
          <w:sz w:val="28"/>
          <w:szCs w:val="28"/>
        </w:rPr>
        <w:t>н</w:t>
      </w:r>
      <w:r w:rsidRPr="00E619CE">
        <w:rPr>
          <w:sz w:val="28"/>
          <w:szCs w:val="28"/>
        </w:rPr>
        <w:t>ции;</w:t>
      </w:r>
    </w:p>
    <w:p w:rsidR="002B7304" w:rsidRPr="00E619CE" w:rsidRDefault="002B7304" w:rsidP="002C7956">
      <w:pPr>
        <w:autoSpaceDE w:val="0"/>
        <w:autoSpaceDN w:val="0"/>
        <w:adjustRightInd w:val="0"/>
        <w:ind w:left="-36" w:firstLine="576"/>
        <w:jc w:val="both"/>
        <w:rPr>
          <w:sz w:val="28"/>
          <w:szCs w:val="28"/>
        </w:rPr>
      </w:pPr>
      <w:r w:rsidRPr="00E619CE">
        <w:rPr>
          <w:sz w:val="28"/>
          <w:szCs w:val="28"/>
        </w:rPr>
        <w:t xml:space="preserve">- </w:t>
      </w:r>
      <w:r w:rsidR="008E7789">
        <w:rPr>
          <w:sz w:val="28"/>
          <w:szCs w:val="28"/>
        </w:rPr>
        <w:t>у</w:t>
      </w:r>
      <w:r w:rsidRPr="00E619CE">
        <w:rPr>
          <w:sz w:val="28"/>
          <w:szCs w:val="28"/>
        </w:rPr>
        <w:t xml:space="preserve">величение </w:t>
      </w:r>
      <w:r>
        <w:rPr>
          <w:sz w:val="28"/>
          <w:szCs w:val="28"/>
        </w:rPr>
        <w:t xml:space="preserve">количества </w:t>
      </w:r>
      <w:r w:rsidRPr="00B53C0A">
        <w:rPr>
          <w:sz w:val="28"/>
          <w:szCs w:val="28"/>
        </w:rPr>
        <w:t>субъектов малого и среднего предпринимательс</w:t>
      </w:r>
      <w:r w:rsidRPr="00B53C0A">
        <w:rPr>
          <w:sz w:val="28"/>
          <w:szCs w:val="28"/>
        </w:rPr>
        <w:t>т</w:t>
      </w:r>
      <w:r w:rsidRPr="00B53C0A">
        <w:rPr>
          <w:sz w:val="28"/>
          <w:szCs w:val="28"/>
        </w:rPr>
        <w:t>ва</w:t>
      </w:r>
      <w:r>
        <w:rPr>
          <w:sz w:val="28"/>
          <w:szCs w:val="28"/>
        </w:rPr>
        <w:t>;</w:t>
      </w:r>
    </w:p>
    <w:p w:rsidR="002B7304" w:rsidRDefault="002B7304" w:rsidP="002C7956">
      <w:pPr>
        <w:spacing w:line="360" w:lineRule="atLeast"/>
        <w:ind w:firstLine="540"/>
        <w:jc w:val="both"/>
        <w:rPr>
          <w:sz w:val="28"/>
          <w:szCs w:val="28"/>
          <w:lang w:val="en-US"/>
        </w:rPr>
      </w:pPr>
      <w:r w:rsidRPr="00E619CE">
        <w:rPr>
          <w:sz w:val="28"/>
          <w:szCs w:val="28"/>
        </w:rPr>
        <w:t xml:space="preserve">-  </w:t>
      </w:r>
      <w:r w:rsidR="008E7789">
        <w:rPr>
          <w:sz w:val="28"/>
          <w:szCs w:val="28"/>
        </w:rPr>
        <w:t>у</w:t>
      </w:r>
      <w:r w:rsidRPr="00E619CE">
        <w:rPr>
          <w:sz w:val="28"/>
          <w:szCs w:val="28"/>
        </w:rPr>
        <w:t>величение числа рабочих мест.</w:t>
      </w:r>
    </w:p>
    <w:p w:rsidR="005F4E1D" w:rsidRPr="005F4E1D" w:rsidRDefault="005F4E1D" w:rsidP="002C7956">
      <w:pPr>
        <w:spacing w:line="360" w:lineRule="atLeast"/>
        <w:ind w:firstLine="540"/>
        <w:jc w:val="both"/>
        <w:rPr>
          <w:sz w:val="28"/>
          <w:szCs w:val="28"/>
          <w:lang w:val="en-US"/>
        </w:rPr>
      </w:pPr>
    </w:p>
    <w:p w:rsidR="005F4E1D" w:rsidRPr="005F4E1D" w:rsidRDefault="002C7956" w:rsidP="002C7956">
      <w:pPr>
        <w:tabs>
          <w:tab w:val="left" w:pos="0"/>
        </w:tabs>
        <w:spacing w:line="360" w:lineRule="atLeast"/>
        <w:jc w:val="both"/>
        <w:rPr>
          <w:b/>
          <w:sz w:val="22"/>
          <w:szCs w:val="22"/>
        </w:rPr>
      </w:pPr>
      <w:r>
        <w:rPr>
          <w:b/>
          <w:kern w:val="24"/>
          <w:sz w:val="28"/>
          <w:szCs w:val="28"/>
        </w:rPr>
        <w:tab/>
      </w:r>
      <w:r w:rsidR="001626D8" w:rsidRPr="005F4E1D">
        <w:rPr>
          <w:b/>
          <w:kern w:val="24"/>
          <w:sz w:val="28"/>
          <w:szCs w:val="28"/>
          <w:lang w:val="en-US"/>
        </w:rPr>
        <w:t>I</w:t>
      </w:r>
      <w:r w:rsidR="002B7304" w:rsidRPr="005F4E1D">
        <w:rPr>
          <w:b/>
          <w:kern w:val="24"/>
          <w:sz w:val="28"/>
          <w:szCs w:val="28"/>
        </w:rPr>
        <w:t>.</w:t>
      </w:r>
      <w:r w:rsidR="002B7304" w:rsidRPr="005F4E1D">
        <w:rPr>
          <w:kern w:val="24"/>
          <w:sz w:val="28"/>
          <w:szCs w:val="28"/>
        </w:rPr>
        <w:t xml:space="preserve"> </w:t>
      </w:r>
      <w:r w:rsidR="005F4E1D" w:rsidRPr="005F4E1D">
        <w:rPr>
          <w:b/>
          <w:sz w:val="28"/>
          <w:szCs w:val="28"/>
        </w:rPr>
        <w:t>Характеристика текущего состояния соответствующей сферы с</w:t>
      </w:r>
      <w:r w:rsidR="005F4E1D" w:rsidRPr="005F4E1D">
        <w:rPr>
          <w:b/>
          <w:sz w:val="28"/>
          <w:szCs w:val="28"/>
        </w:rPr>
        <w:t>о</w:t>
      </w:r>
      <w:r w:rsidR="005F4E1D" w:rsidRPr="005F4E1D">
        <w:rPr>
          <w:b/>
          <w:sz w:val="28"/>
          <w:szCs w:val="28"/>
        </w:rPr>
        <w:t>циально-экономического развития поселения, приоритеты и цели в ук</w:t>
      </w:r>
      <w:r w:rsidR="005F4E1D" w:rsidRPr="005F4E1D">
        <w:rPr>
          <w:b/>
          <w:sz w:val="28"/>
          <w:szCs w:val="28"/>
        </w:rPr>
        <w:t>а</w:t>
      </w:r>
      <w:r w:rsidR="005F4E1D" w:rsidRPr="005F4E1D">
        <w:rPr>
          <w:b/>
          <w:sz w:val="28"/>
          <w:szCs w:val="28"/>
        </w:rPr>
        <w:t>занной сфере</w:t>
      </w:r>
      <w:r w:rsidR="005F4E1D" w:rsidRPr="005F4E1D">
        <w:rPr>
          <w:b/>
          <w:sz w:val="22"/>
          <w:szCs w:val="22"/>
        </w:rPr>
        <w:t>/</w:t>
      </w:r>
    </w:p>
    <w:p w:rsidR="005F4E1D" w:rsidRPr="005F4E1D" w:rsidRDefault="005F4E1D" w:rsidP="002C7956">
      <w:pPr>
        <w:tabs>
          <w:tab w:val="left" w:pos="0"/>
        </w:tabs>
        <w:spacing w:line="360" w:lineRule="atLeast"/>
        <w:jc w:val="both"/>
        <w:rPr>
          <w:sz w:val="28"/>
          <w:szCs w:val="28"/>
        </w:rPr>
      </w:pPr>
      <w:r w:rsidRPr="008519A8">
        <w:rPr>
          <w:sz w:val="28"/>
          <w:szCs w:val="28"/>
        </w:rPr>
        <w:t xml:space="preserve"> </w:t>
      </w:r>
    </w:p>
    <w:p w:rsidR="002B7304" w:rsidRPr="00323ADC" w:rsidRDefault="002B7304" w:rsidP="002C7956">
      <w:pPr>
        <w:autoSpaceDE w:val="0"/>
        <w:autoSpaceDN w:val="0"/>
        <w:adjustRightInd w:val="0"/>
        <w:ind w:firstLine="720"/>
        <w:jc w:val="both"/>
        <w:rPr>
          <w:sz w:val="28"/>
          <w:szCs w:val="28"/>
        </w:rPr>
      </w:pPr>
      <w:r w:rsidRPr="00323ADC">
        <w:rPr>
          <w:sz w:val="28"/>
          <w:szCs w:val="28"/>
        </w:rPr>
        <w:t>В последние годы малое предпринимательство в поселении стало неот</w:t>
      </w:r>
      <w:r w:rsidRPr="00323ADC">
        <w:rPr>
          <w:sz w:val="28"/>
          <w:szCs w:val="28"/>
        </w:rPr>
        <w:t>ъ</w:t>
      </w:r>
      <w:r w:rsidRPr="00323ADC">
        <w:rPr>
          <w:sz w:val="28"/>
          <w:szCs w:val="28"/>
        </w:rPr>
        <w:t>емлемой частью рыночной системы хозяйствования, и его развитие приобрет</w:t>
      </w:r>
      <w:r w:rsidRPr="00323ADC">
        <w:rPr>
          <w:sz w:val="28"/>
          <w:szCs w:val="28"/>
        </w:rPr>
        <w:t>а</w:t>
      </w:r>
      <w:r w:rsidRPr="00323ADC">
        <w:rPr>
          <w:sz w:val="28"/>
          <w:szCs w:val="28"/>
        </w:rPr>
        <w:t xml:space="preserve">ет все большее значение. </w:t>
      </w:r>
    </w:p>
    <w:p w:rsidR="002B7304" w:rsidRPr="00323ADC" w:rsidRDefault="002B7304" w:rsidP="002C7956">
      <w:pPr>
        <w:autoSpaceDE w:val="0"/>
        <w:autoSpaceDN w:val="0"/>
        <w:adjustRightInd w:val="0"/>
        <w:ind w:firstLine="720"/>
        <w:jc w:val="both"/>
        <w:rPr>
          <w:sz w:val="28"/>
          <w:szCs w:val="28"/>
        </w:rPr>
      </w:pPr>
      <w:r w:rsidRPr="00323ADC">
        <w:rPr>
          <w:sz w:val="28"/>
          <w:szCs w:val="28"/>
        </w:rPr>
        <w:t>Поддержка и развитие малого и среднего предпринимательства, особенно в условиях мирового финансового кризиса, приобретает важнейшее значение.</w:t>
      </w:r>
    </w:p>
    <w:p w:rsidR="002B7304" w:rsidRPr="00323ADC" w:rsidRDefault="002B7304" w:rsidP="002C7956">
      <w:pPr>
        <w:autoSpaceDE w:val="0"/>
        <w:autoSpaceDN w:val="0"/>
        <w:adjustRightInd w:val="0"/>
        <w:ind w:firstLine="720"/>
        <w:jc w:val="both"/>
        <w:rPr>
          <w:sz w:val="28"/>
          <w:szCs w:val="28"/>
        </w:rPr>
      </w:pPr>
      <w:r w:rsidRPr="00323ADC">
        <w:rPr>
          <w:sz w:val="28"/>
          <w:szCs w:val="28"/>
        </w:rPr>
        <w:t>Основным направлением деятел</w:t>
      </w:r>
      <w:r w:rsidRPr="00323ADC">
        <w:rPr>
          <w:sz w:val="28"/>
          <w:szCs w:val="28"/>
        </w:rPr>
        <w:t>ь</w:t>
      </w:r>
      <w:r w:rsidRPr="00323ADC">
        <w:rPr>
          <w:sz w:val="28"/>
          <w:szCs w:val="28"/>
        </w:rPr>
        <w:t>ности органов местного самоуправления в отношении малого и среднего предпринимательства является создание для них благоприятных условий развития, обеспечение условий для более полного раскрытия потенциала предпринимательства и повышение уровня конкурент</w:t>
      </w:r>
      <w:r w:rsidRPr="00323ADC">
        <w:rPr>
          <w:sz w:val="28"/>
          <w:szCs w:val="28"/>
        </w:rPr>
        <w:t>о</w:t>
      </w:r>
      <w:r w:rsidRPr="00323ADC">
        <w:rPr>
          <w:sz w:val="28"/>
          <w:szCs w:val="28"/>
        </w:rPr>
        <w:t>способности субъектов малого и среднего предпринимательс</w:t>
      </w:r>
      <w:r w:rsidRPr="00323ADC">
        <w:rPr>
          <w:sz w:val="28"/>
          <w:szCs w:val="28"/>
        </w:rPr>
        <w:t>т</w:t>
      </w:r>
      <w:r w:rsidRPr="00323ADC">
        <w:rPr>
          <w:sz w:val="28"/>
          <w:szCs w:val="28"/>
        </w:rPr>
        <w:t>ва.</w:t>
      </w:r>
    </w:p>
    <w:p w:rsidR="002B7304" w:rsidRPr="00323ADC" w:rsidRDefault="002B7304" w:rsidP="002C7956">
      <w:pPr>
        <w:autoSpaceDE w:val="0"/>
        <w:autoSpaceDN w:val="0"/>
        <w:adjustRightInd w:val="0"/>
        <w:ind w:firstLine="720"/>
        <w:jc w:val="both"/>
        <w:rPr>
          <w:sz w:val="28"/>
          <w:szCs w:val="28"/>
        </w:rPr>
      </w:pPr>
      <w:r w:rsidRPr="00323ADC">
        <w:rPr>
          <w:sz w:val="28"/>
          <w:szCs w:val="28"/>
        </w:rPr>
        <w:t>Программа "Развитие малого и среднего предпринимательства на терр</w:t>
      </w:r>
      <w:r w:rsidRPr="00323ADC">
        <w:rPr>
          <w:sz w:val="28"/>
          <w:szCs w:val="28"/>
        </w:rPr>
        <w:t>и</w:t>
      </w:r>
      <w:r w:rsidRPr="00323ADC">
        <w:rPr>
          <w:sz w:val="28"/>
          <w:szCs w:val="28"/>
        </w:rPr>
        <w:t xml:space="preserve">тории </w:t>
      </w:r>
      <w:r w:rsidR="002C7956">
        <w:rPr>
          <w:sz w:val="28"/>
          <w:szCs w:val="28"/>
        </w:rPr>
        <w:t xml:space="preserve">Большевишерского городского </w:t>
      </w:r>
      <w:r w:rsidRPr="00323ADC">
        <w:rPr>
          <w:sz w:val="28"/>
          <w:szCs w:val="28"/>
        </w:rPr>
        <w:t>поселения на 201</w:t>
      </w:r>
      <w:r w:rsidR="00F93997">
        <w:rPr>
          <w:sz w:val="28"/>
          <w:szCs w:val="28"/>
        </w:rPr>
        <w:t>8</w:t>
      </w:r>
      <w:r w:rsidRPr="00323ADC">
        <w:rPr>
          <w:sz w:val="28"/>
          <w:szCs w:val="28"/>
        </w:rPr>
        <w:t>-20</w:t>
      </w:r>
      <w:r w:rsidR="00F93997">
        <w:rPr>
          <w:sz w:val="28"/>
          <w:szCs w:val="28"/>
        </w:rPr>
        <w:t>20</w:t>
      </w:r>
      <w:r w:rsidRPr="00323ADC">
        <w:rPr>
          <w:sz w:val="28"/>
          <w:szCs w:val="28"/>
        </w:rPr>
        <w:t xml:space="preserve"> годы" разработ</w:t>
      </w:r>
      <w:r w:rsidRPr="00323ADC">
        <w:rPr>
          <w:sz w:val="28"/>
          <w:szCs w:val="28"/>
        </w:rPr>
        <w:t>а</w:t>
      </w:r>
      <w:r w:rsidRPr="00323ADC">
        <w:rPr>
          <w:sz w:val="28"/>
          <w:szCs w:val="28"/>
        </w:rPr>
        <w:t xml:space="preserve">на в целях реализации </w:t>
      </w:r>
      <w:hyperlink r:id="rId8" w:history="1">
        <w:r w:rsidRPr="00323ADC">
          <w:rPr>
            <w:sz w:val="28"/>
            <w:szCs w:val="28"/>
          </w:rPr>
          <w:t>Федерального закона</w:t>
        </w:r>
      </w:hyperlink>
      <w:r w:rsidRPr="00323ADC">
        <w:rPr>
          <w:sz w:val="28"/>
          <w:szCs w:val="28"/>
        </w:rPr>
        <w:t xml:space="preserve"> от 24 июля </w:t>
      </w:r>
      <w:smartTag w:uri="urn:schemas-microsoft-com:office:smarttags" w:element="metricconverter">
        <w:smartTagPr>
          <w:attr w:name="ProductID" w:val="2007 г"/>
        </w:smartTagPr>
        <w:r w:rsidRPr="00323ADC">
          <w:rPr>
            <w:sz w:val="28"/>
            <w:szCs w:val="28"/>
          </w:rPr>
          <w:t>2007 г</w:t>
        </w:r>
      </w:smartTag>
      <w:r w:rsidRPr="00323ADC">
        <w:rPr>
          <w:sz w:val="28"/>
          <w:szCs w:val="28"/>
        </w:rPr>
        <w:t>. N 209-ФЗ "О развитии малого и среднего предпринимательства в Ро</w:t>
      </w:r>
      <w:r w:rsidRPr="00323ADC">
        <w:rPr>
          <w:sz w:val="28"/>
          <w:szCs w:val="28"/>
        </w:rPr>
        <w:t>с</w:t>
      </w:r>
      <w:r w:rsidRPr="00323ADC">
        <w:rPr>
          <w:sz w:val="28"/>
          <w:szCs w:val="28"/>
        </w:rPr>
        <w:t>сийской Федерации".</w:t>
      </w:r>
    </w:p>
    <w:p w:rsidR="00127A25" w:rsidRDefault="002C7956" w:rsidP="00127A25">
      <w:pPr>
        <w:tabs>
          <w:tab w:val="left" w:pos="0"/>
        </w:tabs>
        <w:jc w:val="both"/>
        <w:rPr>
          <w:sz w:val="28"/>
          <w:szCs w:val="28"/>
          <w:lang w:val="en-US"/>
        </w:rPr>
      </w:pPr>
      <w:r>
        <w:rPr>
          <w:b/>
          <w:sz w:val="28"/>
          <w:szCs w:val="28"/>
        </w:rPr>
        <w:tab/>
      </w:r>
    </w:p>
    <w:p w:rsidR="00E409DA" w:rsidRPr="00E409DA" w:rsidRDefault="00127A25" w:rsidP="00127A25">
      <w:pPr>
        <w:tabs>
          <w:tab w:val="left" w:pos="0"/>
        </w:tabs>
        <w:jc w:val="both"/>
        <w:rPr>
          <w:sz w:val="28"/>
          <w:szCs w:val="28"/>
        </w:rPr>
      </w:pPr>
      <w:r>
        <w:rPr>
          <w:sz w:val="28"/>
          <w:szCs w:val="28"/>
          <w:lang w:val="en-US"/>
        </w:rPr>
        <w:tab/>
      </w:r>
      <w:r w:rsidR="00E409DA" w:rsidRPr="00E409DA">
        <w:rPr>
          <w:rFonts w:eastAsia="Arial"/>
          <w:b/>
          <w:sz w:val="28"/>
          <w:szCs w:val="28"/>
          <w:lang w:val="en-US" w:eastAsia="ar-SA"/>
        </w:rPr>
        <w:t>II</w:t>
      </w:r>
      <w:r w:rsidR="00E409DA" w:rsidRPr="00E409DA">
        <w:rPr>
          <w:rFonts w:eastAsia="Arial"/>
          <w:b/>
          <w:sz w:val="28"/>
          <w:szCs w:val="28"/>
          <w:lang w:eastAsia="ar-SA"/>
        </w:rPr>
        <w:t>. Перечень и анализ социальных, финансово-экономических и пр</w:t>
      </w:r>
      <w:r w:rsidR="00E409DA" w:rsidRPr="00E409DA">
        <w:rPr>
          <w:rFonts w:eastAsia="Arial"/>
          <w:b/>
          <w:sz w:val="28"/>
          <w:szCs w:val="28"/>
          <w:lang w:eastAsia="ar-SA"/>
        </w:rPr>
        <w:t>о</w:t>
      </w:r>
      <w:r w:rsidR="00E409DA" w:rsidRPr="00E409DA">
        <w:rPr>
          <w:rFonts w:eastAsia="Arial"/>
          <w:b/>
          <w:sz w:val="28"/>
          <w:szCs w:val="28"/>
          <w:lang w:eastAsia="ar-SA"/>
        </w:rPr>
        <w:t>чих рисков реализации муниципальной программы.</w:t>
      </w:r>
    </w:p>
    <w:p w:rsidR="0098219D" w:rsidRDefault="00E409DA" w:rsidP="00E409DA">
      <w:pPr>
        <w:tabs>
          <w:tab w:val="left" w:pos="4616"/>
        </w:tabs>
        <w:ind w:firstLine="720"/>
        <w:jc w:val="both"/>
        <w:rPr>
          <w:sz w:val="28"/>
          <w:szCs w:val="28"/>
          <w:lang w:val="en-US"/>
        </w:rPr>
      </w:pPr>
      <w:r w:rsidRPr="005005CA">
        <w:rPr>
          <w:sz w:val="28"/>
          <w:szCs w:val="28"/>
        </w:rPr>
        <w:t>В результате реализации  программы  ожидается создание условий для</w:t>
      </w:r>
      <w:r>
        <w:rPr>
          <w:color w:val="FF99CC"/>
          <w:sz w:val="28"/>
          <w:szCs w:val="28"/>
        </w:rPr>
        <w:t xml:space="preserve"> </w:t>
      </w:r>
      <w:r w:rsidRPr="00B53C0A">
        <w:rPr>
          <w:sz w:val="28"/>
          <w:szCs w:val="28"/>
        </w:rPr>
        <w:t xml:space="preserve">благоприятной экономической среды, стимулирующей развитие и устойчивую </w:t>
      </w:r>
    </w:p>
    <w:p w:rsidR="00E409DA" w:rsidRPr="0098219D" w:rsidRDefault="00E409DA" w:rsidP="00E409DA">
      <w:pPr>
        <w:tabs>
          <w:tab w:val="left" w:pos="4616"/>
        </w:tabs>
        <w:ind w:firstLine="720"/>
        <w:jc w:val="both"/>
        <w:rPr>
          <w:sz w:val="28"/>
          <w:szCs w:val="28"/>
        </w:rPr>
      </w:pPr>
      <w:r w:rsidRPr="00B53C0A">
        <w:rPr>
          <w:sz w:val="28"/>
          <w:szCs w:val="28"/>
        </w:rPr>
        <w:t>деятельность субъектов малого и сред</w:t>
      </w:r>
      <w:r w:rsidR="0098219D">
        <w:rPr>
          <w:sz w:val="28"/>
          <w:szCs w:val="28"/>
          <w:lang w:val="en-US"/>
        </w:rPr>
        <w:t>y</w:t>
      </w:r>
      <w:r w:rsidRPr="00B53C0A">
        <w:rPr>
          <w:sz w:val="28"/>
          <w:szCs w:val="28"/>
        </w:rPr>
        <w:t>его предпринимательства на те</w:t>
      </w:r>
      <w:r w:rsidRPr="00B53C0A">
        <w:rPr>
          <w:sz w:val="28"/>
          <w:szCs w:val="28"/>
        </w:rPr>
        <w:t>р</w:t>
      </w:r>
      <w:r w:rsidRPr="00B53C0A">
        <w:rPr>
          <w:sz w:val="28"/>
          <w:szCs w:val="28"/>
        </w:rPr>
        <w:t xml:space="preserve">ритории </w:t>
      </w:r>
      <w:r>
        <w:rPr>
          <w:sz w:val="28"/>
          <w:szCs w:val="28"/>
        </w:rPr>
        <w:t>Большевишерского городского</w:t>
      </w:r>
      <w:r w:rsidRPr="00B53C0A">
        <w:rPr>
          <w:sz w:val="28"/>
          <w:szCs w:val="28"/>
        </w:rPr>
        <w:t xml:space="preserve"> поселения</w:t>
      </w:r>
      <w:r>
        <w:rPr>
          <w:sz w:val="28"/>
          <w:szCs w:val="28"/>
        </w:rPr>
        <w:t>.</w:t>
      </w:r>
    </w:p>
    <w:p w:rsidR="00E409DA" w:rsidRPr="009F07F5" w:rsidRDefault="00E409DA" w:rsidP="00E409DA">
      <w:pPr>
        <w:tabs>
          <w:tab w:val="left" w:pos="4616"/>
        </w:tabs>
        <w:ind w:firstLine="720"/>
        <w:jc w:val="both"/>
        <w:rPr>
          <w:sz w:val="28"/>
          <w:szCs w:val="28"/>
        </w:rPr>
      </w:pPr>
      <w:r w:rsidRPr="009F07F5">
        <w:rPr>
          <w:sz w:val="28"/>
          <w:szCs w:val="28"/>
        </w:rPr>
        <w:t>Выполнению поставленных задач в муниципальной программе могут п</w:t>
      </w:r>
      <w:r w:rsidRPr="009F07F5">
        <w:rPr>
          <w:sz w:val="28"/>
          <w:szCs w:val="28"/>
        </w:rPr>
        <w:t>о</w:t>
      </w:r>
      <w:r w:rsidRPr="009F07F5">
        <w:rPr>
          <w:sz w:val="28"/>
          <w:szCs w:val="28"/>
        </w:rPr>
        <w:t>мешать системные риски, являющиеся следствием воздействия негативных факторов и имеющихся в обществе социальных и экономических проблем.</w:t>
      </w:r>
    </w:p>
    <w:p w:rsidR="00E409DA" w:rsidRPr="009757F3" w:rsidRDefault="00E409DA" w:rsidP="00E409DA">
      <w:pPr>
        <w:tabs>
          <w:tab w:val="left" w:pos="4616"/>
        </w:tabs>
        <w:ind w:firstLine="720"/>
        <w:rPr>
          <w:sz w:val="28"/>
          <w:szCs w:val="28"/>
        </w:rPr>
      </w:pPr>
      <w:r w:rsidRPr="009757F3">
        <w:rPr>
          <w:sz w:val="28"/>
          <w:szCs w:val="28"/>
        </w:rPr>
        <w:lastRenderedPageBreak/>
        <w:t>Невыполнение или неэффекти</w:t>
      </w:r>
      <w:r w:rsidRPr="009757F3">
        <w:rPr>
          <w:sz w:val="28"/>
          <w:szCs w:val="28"/>
        </w:rPr>
        <w:t>в</w:t>
      </w:r>
      <w:r w:rsidRPr="009757F3">
        <w:rPr>
          <w:sz w:val="28"/>
          <w:szCs w:val="28"/>
        </w:rPr>
        <w:t>ное выполнение муниципальной пр</w:t>
      </w:r>
      <w:r w:rsidRPr="009757F3">
        <w:rPr>
          <w:sz w:val="28"/>
          <w:szCs w:val="28"/>
        </w:rPr>
        <w:t>о</w:t>
      </w:r>
      <w:r w:rsidRPr="009757F3">
        <w:rPr>
          <w:sz w:val="28"/>
          <w:szCs w:val="28"/>
        </w:rPr>
        <w:t>гра</w:t>
      </w:r>
      <w:r w:rsidRPr="009757F3">
        <w:rPr>
          <w:sz w:val="28"/>
          <w:szCs w:val="28"/>
        </w:rPr>
        <w:t>м</w:t>
      </w:r>
      <w:r w:rsidRPr="009757F3">
        <w:rPr>
          <w:sz w:val="28"/>
          <w:szCs w:val="28"/>
        </w:rPr>
        <w:t>мы возможно в случае реализации внутренних либо внешних рисков.</w:t>
      </w:r>
    </w:p>
    <w:p w:rsidR="00E409DA" w:rsidRPr="009757F3" w:rsidRDefault="00E409DA" w:rsidP="00E409DA">
      <w:pPr>
        <w:tabs>
          <w:tab w:val="left" w:pos="4616"/>
        </w:tabs>
        <w:ind w:firstLine="720"/>
        <w:rPr>
          <w:sz w:val="28"/>
          <w:szCs w:val="28"/>
        </w:rPr>
      </w:pPr>
      <w:r w:rsidRPr="009757F3">
        <w:rPr>
          <w:sz w:val="28"/>
          <w:szCs w:val="28"/>
        </w:rPr>
        <w:t xml:space="preserve">К внутренним рискам можно отнести несоблюдение сроков реализации муниципальной программы.  </w:t>
      </w:r>
    </w:p>
    <w:p w:rsidR="00E409DA" w:rsidRPr="009757F3" w:rsidRDefault="00E409DA" w:rsidP="0098219D">
      <w:pPr>
        <w:tabs>
          <w:tab w:val="left" w:pos="4616"/>
        </w:tabs>
        <w:ind w:firstLine="720"/>
        <w:rPr>
          <w:sz w:val="28"/>
          <w:szCs w:val="28"/>
        </w:rPr>
      </w:pPr>
      <w:r w:rsidRPr="009757F3">
        <w:rPr>
          <w:sz w:val="28"/>
          <w:szCs w:val="28"/>
        </w:rPr>
        <w:t>К основным внешним рискам о</w:t>
      </w:r>
      <w:r w:rsidRPr="009757F3">
        <w:rPr>
          <w:sz w:val="28"/>
          <w:szCs w:val="28"/>
        </w:rPr>
        <w:t>т</w:t>
      </w:r>
      <w:r w:rsidRPr="009757F3">
        <w:rPr>
          <w:sz w:val="28"/>
          <w:szCs w:val="28"/>
        </w:rPr>
        <w:t>носятся:</w:t>
      </w:r>
    </w:p>
    <w:p w:rsidR="00E409DA" w:rsidRPr="009757F3" w:rsidRDefault="00E409DA" w:rsidP="0098219D">
      <w:pPr>
        <w:tabs>
          <w:tab w:val="left" w:pos="4616"/>
        </w:tabs>
        <w:ind w:firstLine="720"/>
        <w:rPr>
          <w:sz w:val="28"/>
          <w:szCs w:val="28"/>
        </w:rPr>
      </w:pPr>
      <w:r w:rsidRPr="009757F3">
        <w:rPr>
          <w:sz w:val="28"/>
          <w:szCs w:val="28"/>
        </w:rPr>
        <w:t>-  нормативно-правовые и организационные (изменение структуры и з</w:t>
      </w:r>
      <w:r w:rsidRPr="009757F3">
        <w:rPr>
          <w:sz w:val="28"/>
          <w:szCs w:val="28"/>
        </w:rPr>
        <w:t>а</w:t>
      </w:r>
      <w:r w:rsidRPr="009757F3">
        <w:rPr>
          <w:sz w:val="28"/>
          <w:szCs w:val="28"/>
        </w:rPr>
        <w:t xml:space="preserve">дач Администрации </w:t>
      </w:r>
      <w:r>
        <w:rPr>
          <w:sz w:val="28"/>
          <w:szCs w:val="28"/>
        </w:rPr>
        <w:t>городского</w:t>
      </w:r>
      <w:r w:rsidRPr="009757F3">
        <w:rPr>
          <w:sz w:val="28"/>
          <w:szCs w:val="28"/>
        </w:rPr>
        <w:t xml:space="preserve"> поселения, изменение нормативно-правовой базы),</w:t>
      </w:r>
    </w:p>
    <w:p w:rsidR="00E409DA" w:rsidRPr="009757F3" w:rsidRDefault="00E409DA" w:rsidP="0098219D">
      <w:pPr>
        <w:tabs>
          <w:tab w:val="left" w:pos="4616"/>
        </w:tabs>
        <w:ind w:firstLine="720"/>
        <w:rPr>
          <w:sz w:val="28"/>
          <w:szCs w:val="28"/>
        </w:rPr>
      </w:pPr>
      <w:r w:rsidRPr="009757F3">
        <w:rPr>
          <w:sz w:val="28"/>
          <w:szCs w:val="28"/>
        </w:rPr>
        <w:t>-  социально-экономические (осложнение социально-экономической о</w:t>
      </w:r>
      <w:r w:rsidRPr="009757F3">
        <w:rPr>
          <w:sz w:val="28"/>
          <w:szCs w:val="28"/>
        </w:rPr>
        <w:t>б</w:t>
      </w:r>
      <w:r w:rsidRPr="009757F3">
        <w:rPr>
          <w:sz w:val="28"/>
          <w:szCs w:val="28"/>
        </w:rPr>
        <w:t>становки в стране, районе, поселении, сопровождающееся значительным ро</w:t>
      </w:r>
      <w:r w:rsidRPr="009757F3">
        <w:rPr>
          <w:sz w:val="28"/>
          <w:szCs w:val="28"/>
        </w:rPr>
        <w:t>с</w:t>
      </w:r>
      <w:r w:rsidRPr="009757F3">
        <w:rPr>
          <w:sz w:val="28"/>
          <w:szCs w:val="28"/>
        </w:rPr>
        <w:t>том социальной напряже</w:t>
      </w:r>
      <w:r w:rsidRPr="009757F3">
        <w:rPr>
          <w:sz w:val="28"/>
          <w:szCs w:val="28"/>
        </w:rPr>
        <w:t>н</w:t>
      </w:r>
      <w:r w:rsidRPr="009757F3">
        <w:rPr>
          <w:sz w:val="28"/>
          <w:szCs w:val="28"/>
        </w:rPr>
        <w:t>ности, ростом преступности),</w:t>
      </w:r>
    </w:p>
    <w:p w:rsidR="00E409DA" w:rsidRPr="009757F3" w:rsidRDefault="0098219D" w:rsidP="0098219D">
      <w:pPr>
        <w:tabs>
          <w:tab w:val="left" w:pos="4616"/>
        </w:tabs>
        <w:jc w:val="both"/>
        <w:rPr>
          <w:sz w:val="28"/>
          <w:szCs w:val="28"/>
        </w:rPr>
      </w:pPr>
      <w:r w:rsidRPr="0098219D">
        <w:rPr>
          <w:sz w:val="28"/>
          <w:szCs w:val="28"/>
        </w:rPr>
        <w:t xml:space="preserve">           </w:t>
      </w:r>
      <w:r w:rsidR="00E409DA" w:rsidRPr="009757F3">
        <w:rPr>
          <w:sz w:val="28"/>
          <w:szCs w:val="28"/>
        </w:rPr>
        <w:t>-  природно-техногенные (экологические катастрофы, эпидемии, небл</w:t>
      </w:r>
      <w:r w:rsidR="00E409DA" w:rsidRPr="009757F3">
        <w:rPr>
          <w:sz w:val="28"/>
          <w:szCs w:val="28"/>
        </w:rPr>
        <w:t>а</w:t>
      </w:r>
      <w:r w:rsidR="00E409DA" w:rsidRPr="009757F3">
        <w:rPr>
          <w:sz w:val="28"/>
          <w:szCs w:val="28"/>
        </w:rPr>
        <w:t>гоприятные климатические изменения, стихийные бедствия, а также иные чре</w:t>
      </w:r>
      <w:r w:rsidR="00E409DA" w:rsidRPr="009757F3">
        <w:rPr>
          <w:sz w:val="28"/>
          <w:szCs w:val="28"/>
        </w:rPr>
        <w:t>з</w:t>
      </w:r>
      <w:r w:rsidR="00E409DA" w:rsidRPr="009757F3">
        <w:rPr>
          <w:sz w:val="28"/>
          <w:szCs w:val="28"/>
        </w:rPr>
        <w:t>вычайные ситуации),</w:t>
      </w:r>
    </w:p>
    <w:p w:rsidR="00E409DA" w:rsidRPr="009757F3" w:rsidRDefault="00E409DA" w:rsidP="0098219D">
      <w:pPr>
        <w:tabs>
          <w:tab w:val="left" w:pos="4616"/>
        </w:tabs>
        <w:ind w:firstLine="720"/>
        <w:jc w:val="both"/>
        <w:rPr>
          <w:sz w:val="28"/>
          <w:szCs w:val="28"/>
        </w:rPr>
      </w:pPr>
      <w:r w:rsidRPr="009757F3">
        <w:rPr>
          <w:sz w:val="28"/>
          <w:szCs w:val="28"/>
        </w:rPr>
        <w:t>-   специфические (совершени</w:t>
      </w:r>
      <w:r>
        <w:rPr>
          <w:sz w:val="28"/>
          <w:szCs w:val="28"/>
        </w:rPr>
        <w:t>е</w:t>
      </w:r>
      <w:r w:rsidRPr="009757F3">
        <w:rPr>
          <w:sz w:val="28"/>
          <w:szCs w:val="28"/>
        </w:rPr>
        <w:t xml:space="preserve"> </w:t>
      </w:r>
      <w:r>
        <w:rPr>
          <w:sz w:val="28"/>
          <w:szCs w:val="28"/>
        </w:rPr>
        <w:t xml:space="preserve">экономических </w:t>
      </w:r>
      <w:r w:rsidRPr="009757F3">
        <w:rPr>
          <w:sz w:val="28"/>
          <w:szCs w:val="28"/>
        </w:rPr>
        <w:t>пр</w:t>
      </w:r>
      <w:r w:rsidRPr="009757F3">
        <w:rPr>
          <w:sz w:val="28"/>
          <w:szCs w:val="28"/>
        </w:rPr>
        <w:t>е</w:t>
      </w:r>
      <w:r w:rsidRPr="009757F3">
        <w:rPr>
          <w:sz w:val="28"/>
          <w:szCs w:val="28"/>
        </w:rPr>
        <w:t>ступлений).</w:t>
      </w:r>
    </w:p>
    <w:p w:rsidR="00E409DA" w:rsidRPr="009757F3" w:rsidRDefault="00E409DA" w:rsidP="0098219D">
      <w:pPr>
        <w:tabs>
          <w:tab w:val="left" w:pos="4616"/>
        </w:tabs>
        <w:ind w:firstLine="720"/>
        <w:jc w:val="both"/>
        <w:rPr>
          <w:sz w:val="28"/>
          <w:szCs w:val="28"/>
        </w:rPr>
      </w:pPr>
      <w:r w:rsidRPr="009757F3">
        <w:rPr>
          <w:sz w:val="28"/>
          <w:szCs w:val="28"/>
        </w:rPr>
        <w:t>Минимизировать возможные отклонения в выполнении программных м</w:t>
      </w:r>
      <w:r w:rsidRPr="009757F3">
        <w:rPr>
          <w:sz w:val="28"/>
          <w:szCs w:val="28"/>
        </w:rPr>
        <w:t>е</w:t>
      </w:r>
      <w:r w:rsidRPr="009757F3">
        <w:rPr>
          <w:sz w:val="28"/>
          <w:szCs w:val="28"/>
        </w:rPr>
        <w:t>роприятий и исключить негативные последствия позволит осуществление р</w:t>
      </w:r>
      <w:r w:rsidRPr="009757F3">
        <w:rPr>
          <w:sz w:val="28"/>
          <w:szCs w:val="28"/>
        </w:rPr>
        <w:t>а</w:t>
      </w:r>
      <w:r w:rsidRPr="009757F3">
        <w:rPr>
          <w:sz w:val="28"/>
          <w:szCs w:val="28"/>
        </w:rPr>
        <w:t>ционального управления реализацией муниципальной программы, своевреме</w:t>
      </w:r>
      <w:r w:rsidRPr="009757F3">
        <w:rPr>
          <w:sz w:val="28"/>
          <w:szCs w:val="28"/>
        </w:rPr>
        <w:t>н</w:t>
      </w:r>
      <w:r w:rsidRPr="009757F3">
        <w:rPr>
          <w:sz w:val="28"/>
          <w:szCs w:val="28"/>
        </w:rPr>
        <w:t>ное внесение изменений в муниципальную программу, взвешенный подход при принятии решений о корректировке нормативных правовых актов, действу</w:t>
      </w:r>
      <w:r w:rsidRPr="009757F3">
        <w:rPr>
          <w:sz w:val="28"/>
          <w:szCs w:val="28"/>
        </w:rPr>
        <w:t>ю</w:t>
      </w:r>
      <w:r w:rsidRPr="009757F3">
        <w:rPr>
          <w:sz w:val="28"/>
          <w:szCs w:val="28"/>
        </w:rPr>
        <w:t>щих в сфере реализ</w:t>
      </w:r>
      <w:r w:rsidRPr="009757F3">
        <w:rPr>
          <w:sz w:val="28"/>
          <w:szCs w:val="28"/>
        </w:rPr>
        <w:t>а</w:t>
      </w:r>
      <w:r w:rsidRPr="009757F3">
        <w:rPr>
          <w:sz w:val="28"/>
          <w:szCs w:val="28"/>
        </w:rPr>
        <w:t>ции муниципальной программы.</w:t>
      </w:r>
    </w:p>
    <w:p w:rsidR="00E409DA" w:rsidRPr="00E409DA" w:rsidRDefault="00E409DA" w:rsidP="00E409DA">
      <w:pPr>
        <w:tabs>
          <w:tab w:val="left" w:pos="4616"/>
        </w:tabs>
        <w:ind w:firstLine="720"/>
        <w:jc w:val="both"/>
        <w:rPr>
          <w:sz w:val="28"/>
          <w:szCs w:val="28"/>
        </w:rPr>
      </w:pPr>
      <w:r w:rsidRPr="009757F3">
        <w:rPr>
          <w:sz w:val="28"/>
          <w:szCs w:val="28"/>
        </w:rPr>
        <w:t>Риск неуспешной реализации муниципальной программы, при исключ</w:t>
      </w:r>
      <w:r w:rsidRPr="009757F3">
        <w:rPr>
          <w:sz w:val="28"/>
          <w:szCs w:val="28"/>
        </w:rPr>
        <w:t>е</w:t>
      </w:r>
      <w:r w:rsidRPr="009757F3">
        <w:rPr>
          <w:sz w:val="28"/>
          <w:szCs w:val="28"/>
        </w:rPr>
        <w:t>нии форс-мажорных обстоятельств, оценивается как м</w:t>
      </w:r>
      <w:r w:rsidRPr="009757F3">
        <w:rPr>
          <w:sz w:val="28"/>
          <w:szCs w:val="28"/>
        </w:rPr>
        <w:t>и</w:t>
      </w:r>
      <w:r w:rsidRPr="009757F3">
        <w:rPr>
          <w:sz w:val="28"/>
          <w:szCs w:val="28"/>
        </w:rPr>
        <w:t>нимальный.</w:t>
      </w:r>
    </w:p>
    <w:p w:rsidR="00E409DA" w:rsidRPr="00E409DA" w:rsidRDefault="00E409DA" w:rsidP="0098219D">
      <w:pPr>
        <w:widowControl w:val="0"/>
        <w:suppressAutoHyphens/>
        <w:autoSpaceDE w:val="0"/>
        <w:jc w:val="both"/>
        <w:rPr>
          <w:rFonts w:eastAsia="Arial"/>
          <w:sz w:val="24"/>
          <w:szCs w:val="24"/>
          <w:lang w:val="en-US"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6"/>
        <w:gridCol w:w="2009"/>
        <w:gridCol w:w="3127"/>
        <w:gridCol w:w="3723"/>
      </w:tblGrid>
      <w:tr w:rsidR="00E409DA" w:rsidRPr="00E409DA" w:rsidTr="0098694A">
        <w:trPr>
          <w:trHeight w:val="100"/>
          <w:tblHeader/>
        </w:trPr>
        <w:tc>
          <w:tcPr>
            <w:tcW w:w="0" w:type="auto"/>
            <w:tcBorders>
              <w:top w:val="single" w:sz="4" w:space="0" w:color="auto"/>
              <w:left w:val="single" w:sz="4" w:space="0" w:color="auto"/>
              <w:bottom w:val="single" w:sz="4" w:space="0" w:color="auto"/>
              <w:right w:val="single" w:sz="4" w:space="0" w:color="auto"/>
            </w:tcBorders>
            <w:vAlign w:val="center"/>
            <w:hideMark/>
          </w:tcPr>
          <w:p w:rsidR="00E409DA" w:rsidRPr="00E409DA" w:rsidRDefault="00E409DA" w:rsidP="00E409DA">
            <w:pPr>
              <w:tabs>
                <w:tab w:val="left" w:pos="851"/>
              </w:tabs>
              <w:autoSpaceDE w:val="0"/>
              <w:autoSpaceDN w:val="0"/>
              <w:adjustRightInd w:val="0"/>
              <w:jc w:val="center"/>
              <w:rPr>
                <w:rFonts w:eastAsia="Calibri"/>
                <w:color w:val="000000"/>
                <w:sz w:val="18"/>
                <w:szCs w:val="18"/>
              </w:rPr>
            </w:pPr>
            <w:bookmarkStart w:id="0" w:name="Par261"/>
            <w:bookmarkEnd w:id="0"/>
            <w:r w:rsidRPr="00E409DA">
              <w:rPr>
                <w:rFonts w:eastAsia="Calibri"/>
                <w:color w:val="000000"/>
                <w:sz w:val="18"/>
                <w:szCs w:val="18"/>
              </w:rPr>
              <w:t>Риски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E409DA" w:rsidRPr="00E409DA" w:rsidRDefault="00E409DA" w:rsidP="00E409DA">
            <w:pPr>
              <w:tabs>
                <w:tab w:val="left" w:pos="851"/>
              </w:tabs>
              <w:autoSpaceDE w:val="0"/>
              <w:autoSpaceDN w:val="0"/>
              <w:adjustRightInd w:val="0"/>
              <w:jc w:val="center"/>
              <w:rPr>
                <w:rFonts w:eastAsia="Calibri"/>
                <w:color w:val="000000"/>
                <w:sz w:val="18"/>
                <w:szCs w:val="18"/>
              </w:rPr>
            </w:pPr>
            <w:r w:rsidRPr="00E409DA">
              <w:rPr>
                <w:rFonts w:eastAsia="Calibri"/>
                <w:color w:val="000000"/>
                <w:sz w:val="18"/>
                <w:szCs w:val="18"/>
              </w:rPr>
              <w:t>Основные при</w:t>
            </w:r>
            <w:r w:rsidRPr="00E409DA">
              <w:rPr>
                <w:rFonts w:eastAsia="Calibri"/>
                <w:color w:val="000000"/>
                <w:sz w:val="18"/>
                <w:szCs w:val="18"/>
              </w:rPr>
              <w:softHyphen/>
              <w:t>чины возник</w:t>
            </w:r>
            <w:r w:rsidRPr="00E409DA">
              <w:rPr>
                <w:rFonts w:eastAsia="Calibri"/>
                <w:color w:val="000000"/>
                <w:sz w:val="18"/>
                <w:szCs w:val="18"/>
              </w:rPr>
              <w:softHyphen/>
              <w:t>новения рисков</w:t>
            </w:r>
          </w:p>
        </w:tc>
        <w:tc>
          <w:tcPr>
            <w:tcW w:w="3127" w:type="dxa"/>
            <w:tcBorders>
              <w:top w:val="single" w:sz="4" w:space="0" w:color="auto"/>
              <w:left w:val="single" w:sz="4" w:space="0" w:color="auto"/>
              <w:bottom w:val="single" w:sz="4" w:space="0" w:color="auto"/>
              <w:right w:val="single" w:sz="4" w:space="0" w:color="auto"/>
            </w:tcBorders>
            <w:vAlign w:val="center"/>
            <w:hideMark/>
          </w:tcPr>
          <w:p w:rsidR="00E409DA" w:rsidRPr="00E409DA" w:rsidRDefault="00E409DA" w:rsidP="00E409DA">
            <w:pPr>
              <w:tabs>
                <w:tab w:val="left" w:pos="851"/>
              </w:tabs>
              <w:autoSpaceDE w:val="0"/>
              <w:autoSpaceDN w:val="0"/>
              <w:adjustRightInd w:val="0"/>
              <w:jc w:val="center"/>
              <w:rPr>
                <w:rFonts w:eastAsia="Calibri"/>
                <w:color w:val="000000"/>
                <w:sz w:val="18"/>
                <w:szCs w:val="18"/>
              </w:rPr>
            </w:pPr>
            <w:r w:rsidRPr="00E409DA">
              <w:rPr>
                <w:rFonts w:eastAsia="Calibri"/>
                <w:color w:val="000000"/>
                <w:sz w:val="18"/>
                <w:szCs w:val="18"/>
              </w:rPr>
              <w:t>Предупреждающие меро</w:t>
            </w:r>
            <w:r w:rsidRPr="00E409DA">
              <w:rPr>
                <w:rFonts w:eastAsia="Calibri"/>
                <w:color w:val="000000"/>
                <w:sz w:val="18"/>
                <w:szCs w:val="18"/>
              </w:rPr>
              <w:softHyphen/>
              <w:t>приятия</w:t>
            </w:r>
          </w:p>
        </w:tc>
        <w:tc>
          <w:tcPr>
            <w:tcW w:w="3723" w:type="dxa"/>
            <w:tcBorders>
              <w:top w:val="single" w:sz="4" w:space="0" w:color="auto"/>
              <w:left w:val="single" w:sz="4" w:space="0" w:color="auto"/>
              <w:bottom w:val="single" w:sz="4" w:space="0" w:color="auto"/>
              <w:right w:val="single" w:sz="4" w:space="0" w:color="auto"/>
            </w:tcBorders>
            <w:vAlign w:val="center"/>
            <w:hideMark/>
          </w:tcPr>
          <w:p w:rsidR="00E409DA" w:rsidRPr="00E409DA" w:rsidRDefault="00E409DA" w:rsidP="00E409DA">
            <w:pPr>
              <w:tabs>
                <w:tab w:val="left" w:pos="851"/>
              </w:tabs>
              <w:autoSpaceDE w:val="0"/>
              <w:autoSpaceDN w:val="0"/>
              <w:adjustRightInd w:val="0"/>
              <w:jc w:val="center"/>
              <w:rPr>
                <w:rFonts w:eastAsia="Calibri"/>
                <w:color w:val="000000"/>
                <w:sz w:val="18"/>
                <w:szCs w:val="18"/>
              </w:rPr>
            </w:pPr>
            <w:r w:rsidRPr="00E409DA">
              <w:rPr>
                <w:rFonts w:eastAsia="Calibri"/>
                <w:color w:val="000000"/>
                <w:sz w:val="18"/>
                <w:szCs w:val="18"/>
              </w:rPr>
              <w:t>Компенсирую</w:t>
            </w:r>
            <w:r w:rsidRPr="00E409DA">
              <w:rPr>
                <w:rFonts w:eastAsia="Calibri"/>
                <w:color w:val="000000"/>
                <w:sz w:val="18"/>
                <w:szCs w:val="18"/>
              </w:rPr>
              <w:softHyphen/>
              <w:t>щие мероприятия</w:t>
            </w:r>
          </w:p>
        </w:tc>
      </w:tr>
      <w:tr w:rsidR="00E409DA" w:rsidRPr="00E409DA" w:rsidTr="0098694A">
        <w:trPr>
          <w:trHeight w:val="85"/>
        </w:trPr>
        <w:tc>
          <w:tcPr>
            <w:tcW w:w="9570" w:type="dxa"/>
            <w:gridSpan w:val="4"/>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tabs>
                <w:tab w:val="left" w:pos="851"/>
              </w:tabs>
              <w:autoSpaceDE w:val="0"/>
              <w:autoSpaceDN w:val="0"/>
              <w:adjustRightInd w:val="0"/>
              <w:spacing w:before="120" w:after="120"/>
              <w:jc w:val="center"/>
              <w:rPr>
                <w:rFonts w:eastAsia="Calibri"/>
                <w:bCs/>
                <w:color w:val="000000"/>
                <w:sz w:val="22"/>
                <w:szCs w:val="22"/>
              </w:rPr>
            </w:pPr>
            <w:r w:rsidRPr="00E409DA">
              <w:rPr>
                <w:rFonts w:eastAsia="Calibri"/>
                <w:bCs/>
                <w:color w:val="000000"/>
                <w:sz w:val="22"/>
                <w:szCs w:val="22"/>
              </w:rPr>
              <w:t>Внешние риски</w:t>
            </w:r>
          </w:p>
        </w:tc>
      </w:tr>
      <w:tr w:rsidR="00E409DA" w:rsidRPr="00E409DA" w:rsidTr="0098694A">
        <w:trPr>
          <w:trHeight w:val="227"/>
        </w:trPr>
        <w:tc>
          <w:tcPr>
            <w:tcW w:w="0" w:type="auto"/>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tabs>
                <w:tab w:val="left" w:pos="851"/>
              </w:tabs>
              <w:autoSpaceDE w:val="0"/>
              <w:autoSpaceDN w:val="0"/>
              <w:adjustRightInd w:val="0"/>
              <w:rPr>
                <w:rFonts w:eastAsia="Calibri"/>
                <w:color w:val="000000"/>
                <w:sz w:val="22"/>
                <w:szCs w:val="22"/>
              </w:rPr>
            </w:pPr>
            <w:r w:rsidRPr="00E409DA">
              <w:rPr>
                <w:rFonts w:eastAsia="Calibri"/>
                <w:color w:val="000000"/>
                <w:sz w:val="22"/>
                <w:szCs w:val="22"/>
              </w:rPr>
              <w:t>Право</w:t>
            </w:r>
            <w:r w:rsidRPr="00E409DA">
              <w:rPr>
                <w:rFonts w:eastAsia="Calibri"/>
                <w:color w:val="000000"/>
                <w:sz w:val="22"/>
                <w:szCs w:val="22"/>
              </w:rPr>
              <w:softHyphen/>
              <w:t>вые</w:t>
            </w:r>
          </w:p>
        </w:tc>
        <w:tc>
          <w:tcPr>
            <w:tcW w:w="0" w:type="auto"/>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tabs>
                <w:tab w:val="left" w:pos="851"/>
              </w:tabs>
              <w:autoSpaceDE w:val="0"/>
              <w:autoSpaceDN w:val="0"/>
              <w:adjustRightInd w:val="0"/>
              <w:rPr>
                <w:rFonts w:eastAsia="Calibri"/>
                <w:color w:val="000000"/>
                <w:sz w:val="22"/>
                <w:szCs w:val="22"/>
              </w:rPr>
            </w:pPr>
            <w:r w:rsidRPr="00E409DA">
              <w:rPr>
                <w:rFonts w:eastAsia="Calibri"/>
                <w:color w:val="000000"/>
                <w:sz w:val="22"/>
                <w:szCs w:val="22"/>
              </w:rPr>
              <w:t>Изменение дейс</w:t>
            </w:r>
            <w:r w:rsidRPr="00E409DA">
              <w:rPr>
                <w:rFonts w:eastAsia="Calibri"/>
                <w:color w:val="000000"/>
                <w:sz w:val="22"/>
                <w:szCs w:val="22"/>
              </w:rPr>
              <w:t>т</w:t>
            </w:r>
            <w:r w:rsidRPr="00E409DA">
              <w:rPr>
                <w:rFonts w:eastAsia="Calibri"/>
                <w:color w:val="000000"/>
                <w:sz w:val="22"/>
                <w:szCs w:val="22"/>
              </w:rPr>
              <w:t>вующих норм</w:t>
            </w:r>
            <w:r w:rsidRPr="00E409DA">
              <w:rPr>
                <w:rFonts w:eastAsia="Calibri"/>
                <w:color w:val="000000"/>
                <w:sz w:val="22"/>
                <w:szCs w:val="22"/>
              </w:rPr>
              <w:t>а</w:t>
            </w:r>
            <w:r w:rsidRPr="00E409DA">
              <w:rPr>
                <w:rFonts w:eastAsia="Calibri"/>
                <w:color w:val="000000"/>
                <w:sz w:val="22"/>
                <w:szCs w:val="22"/>
              </w:rPr>
              <w:t>тивных правовых актов, принятых на федеральном  и областном уровне, влияющих на у</w:t>
            </w:r>
            <w:r w:rsidRPr="00E409DA">
              <w:rPr>
                <w:rFonts w:eastAsia="Calibri"/>
                <w:color w:val="000000"/>
                <w:sz w:val="22"/>
                <w:szCs w:val="22"/>
              </w:rPr>
              <w:t>с</w:t>
            </w:r>
            <w:r w:rsidRPr="00E409DA">
              <w:rPr>
                <w:rFonts w:eastAsia="Calibri"/>
                <w:color w:val="000000"/>
                <w:sz w:val="22"/>
                <w:szCs w:val="22"/>
              </w:rPr>
              <w:t>ловия реализации муниципал</w:t>
            </w:r>
            <w:r w:rsidRPr="00E409DA">
              <w:rPr>
                <w:rFonts w:eastAsia="Calibri"/>
                <w:color w:val="000000"/>
                <w:sz w:val="22"/>
                <w:szCs w:val="22"/>
              </w:rPr>
              <w:t>ь</w:t>
            </w:r>
            <w:r w:rsidRPr="00E409DA">
              <w:rPr>
                <w:rFonts w:eastAsia="Calibri"/>
                <w:color w:val="000000"/>
                <w:sz w:val="22"/>
                <w:szCs w:val="22"/>
              </w:rPr>
              <w:t>ной программы</w:t>
            </w:r>
          </w:p>
        </w:tc>
        <w:tc>
          <w:tcPr>
            <w:tcW w:w="3127" w:type="dxa"/>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widowControl w:val="0"/>
              <w:tabs>
                <w:tab w:val="left" w:pos="851"/>
              </w:tabs>
              <w:suppressAutoHyphens/>
              <w:autoSpaceDE w:val="0"/>
              <w:autoSpaceDN w:val="0"/>
              <w:adjustRightInd w:val="0"/>
              <w:rPr>
                <w:rFonts w:eastAsia="Lucida Sans Unicode"/>
                <w:kern w:val="2"/>
                <w:sz w:val="22"/>
                <w:szCs w:val="22"/>
                <w:lang w:eastAsia="ar-SA"/>
              </w:rPr>
            </w:pPr>
            <w:r w:rsidRPr="00E409DA">
              <w:rPr>
                <w:rFonts w:eastAsia="Lucida Sans Unicode"/>
                <w:kern w:val="1"/>
                <w:sz w:val="22"/>
                <w:szCs w:val="22"/>
                <w:lang w:eastAsia="ar-SA"/>
              </w:rPr>
              <w:t>Мониторинг из</w:t>
            </w:r>
            <w:r w:rsidRPr="00E409DA">
              <w:rPr>
                <w:rFonts w:eastAsia="Lucida Sans Unicode"/>
                <w:kern w:val="1"/>
                <w:sz w:val="22"/>
                <w:szCs w:val="22"/>
                <w:lang w:eastAsia="ar-SA"/>
              </w:rPr>
              <w:softHyphen/>
              <w:t xml:space="preserve">менений  законодательства и иных нормативных правовых актов </w:t>
            </w:r>
          </w:p>
        </w:tc>
        <w:tc>
          <w:tcPr>
            <w:tcW w:w="3723" w:type="dxa"/>
            <w:tcBorders>
              <w:top w:val="single" w:sz="4" w:space="0" w:color="auto"/>
              <w:left w:val="single" w:sz="4" w:space="0" w:color="auto"/>
              <w:bottom w:val="single" w:sz="4" w:space="0" w:color="auto"/>
              <w:right w:val="single" w:sz="4" w:space="0" w:color="auto"/>
            </w:tcBorders>
          </w:tcPr>
          <w:p w:rsidR="00E409DA" w:rsidRPr="00E409DA" w:rsidRDefault="00E409DA" w:rsidP="00E409DA">
            <w:pPr>
              <w:tabs>
                <w:tab w:val="left" w:pos="851"/>
              </w:tabs>
              <w:autoSpaceDE w:val="0"/>
              <w:autoSpaceDN w:val="0"/>
              <w:adjustRightInd w:val="0"/>
              <w:rPr>
                <w:rFonts w:eastAsia="Calibri"/>
                <w:color w:val="000000"/>
                <w:sz w:val="22"/>
                <w:szCs w:val="22"/>
              </w:rPr>
            </w:pPr>
            <w:r w:rsidRPr="00E409DA">
              <w:rPr>
                <w:rFonts w:eastAsia="Calibri"/>
                <w:color w:val="000000"/>
                <w:sz w:val="22"/>
                <w:szCs w:val="22"/>
              </w:rPr>
              <w:t>Корректировка муниципальной пр</w:t>
            </w:r>
            <w:r w:rsidRPr="00E409DA">
              <w:rPr>
                <w:rFonts w:eastAsia="Calibri"/>
                <w:color w:val="000000"/>
                <w:sz w:val="22"/>
                <w:szCs w:val="22"/>
              </w:rPr>
              <w:t>о</w:t>
            </w:r>
            <w:r w:rsidRPr="00E409DA">
              <w:rPr>
                <w:rFonts w:eastAsia="Calibri"/>
                <w:color w:val="000000"/>
                <w:sz w:val="22"/>
                <w:szCs w:val="22"/>
              </w:rPr>
              <w:t>граммы</w:t>
            </w:r>
          </w:p>
          <w:p w:rsidR="00E409DA" w:rsidRPr="00E409DA" w:rsidRDefault="00E409DA" w:rsidP="00E409DA">
            <w:pPr>
              <w:tabs>
                <w:tab w:val="left" w:pos="851"/>
              </w:tabs>
              <w:autoSpaceDE w:val="0"/>
              <w:autoSpaceDN w:val="0"/>
              <w:adjustRightInd w:val="0"/>
              <w:rPr>
                <w:rFonts w:eastAsia="Calibri"/>
                <w:color w:val="000000"/>
                <w:sz w:val="22"/>
                <w:szCs w:val="22"/>
              </w:rPr>
            </w:pPr>
          </w:p>
          <w:p w:rsidR="00E409DA" w:rsidRPr="00E409DA" w:rsidRDefault="00E409DA" w:rsidP="00E409DA">
            <w:pPr>
              <w:tabs>
                <w:tab w:val="left" w:pos="851"/>
              </w:tabs>
              <w:autoSpaceDE w:val="0"/>
              <w:autoSpaceDN w:val="0"/>
              <w:adjustRightInd w:val="0"/>
              <w:rPr>
                <w:rFonts w:eastAsia="Calibri"/>
                <w:color w:val="000000"/>
                <w:sz w:val="22"/>
                <w:szCs w:val="22"/>
              </w:rPr>
            </w:pPr>
            <w:r w:rsidRPr="00E409DA">
              <w:rPr>
                <w:rFonts w:eastAsia="Calibri"/>
                <w:color w:val="000000"/>
                <w:sz w:val="22"/>
                <w:szCs w:val="22"/>
              </w:rPr>
              <w:t>Корректировка муниципальных  нормативных правовых актов</w:t>
            </w:r>
          </w:p>
        </w:tc>
      </w:tr>
      <w:tr w:rsidR="00E409DA" w:rsidRPr="00E409DA" w:rsidTr="0098694A">
        <w:trPr>
          <w:trHeight w:val="227"/>
        </w:trPr>
        <w:tc>
          <w:tcPr>
            <w:tcW w:w="0" w:type="auto"/>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tabs>
                <w:tab w:val="left" w:pos="851"/>
              </w:tabs>
              <w:autoSpaceDE w:val="0"/>
              <w:autoSpaceDN w:val="0"/>
              <w:adjustRightInd w:val="0"/>
              <w:rPr>
                <w:rFonts w:eastAsia="Calibri"/>
                <w:color w:val="000000"/>
                <w:sz w:val="22"/>
                <w:szCs w:val="22"/>
              </w:rPr>
            </w:pPr>
            <w:r w:rsidRPr="00E409DA">
              <w:rPr>
                <w:rFonts w:eastAsia="Calibri"/>
                <w:color w:val="000000"/>
                <w:sz w:val="22"/>
                <w:szCs w:val="22"/>
              </w:rPr>
              <w:t>Макро</w:t>
            </w:r>
            <w:r w:rsidRPr="00E409DA">
              <w:rPr>
                <w:rFonts w:eastAsia="Calibri"/>
                <w:color w:val="000000"/>
                <w:sz w:val="22"/>
                <w:szCs w:val="22"/>
              </w:rPr>
              <w:softHyphen/>
              <w:t>эконо</w:t>
            </w:r>
            <w:r w:rsidRPr="00E409DA">
              <w:rPr>
                <w:rFonts w:eastAsia="Calibri"/>
                <w:color w:val="000000"/>
                <w:sz w:val="22"/>
                <w:szCs w:val="22"/>
              </w:rPr>
              <w:softHyphen/>
              <w:t>мичес</w:t>
            </w:r>
            <w:r w:rsidRPr="00E409DA">
              <w:rPr>
                <w:rFonts w:eastAsia="Calibri"/>
                <w:color w:val="000000"/>
                <w:sz w:val="22"/>
                <w:szCs w:val="22"/>
              </w:rPr>
              <w:softHyphen/>
              <w:t>кие (финан</w:t>
            </w:r>
            <w:r w:rsidRPr="00E409DA">
              <w:rPr>
                <w:rFonts w:eastAsia="Calibri"/>
                <w:color w:val="000000"/>
                <w:sz w:val="22"/>
                <w:szCs w:val="22"/>
              </w:rPr>
              <w:softHyphen/>
              <w:t xml:space="preserve">совые) </w:t>
            </w:r>
          </w:p>
        </w:tc>
        <w:tc>
          <w:tcPr>
            <w:tcW w:w="0" w:type="auto"/>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tabs>
                <w:tab w:val="left" w:pos="851"/>
              </w:tabs>
              <w:autoSpaceDE w:val="0"/>
              <w:autoSpaceDN w:val="0"/>
              <w:adjustRightInd w:val="0"/>
              <w:rPr>
                <w:rFonts w:eastAsia="Calibri"/>
                <w:color w:val="000000"/>
                <w:sz w:val="22"/>
                <w:szCs w:val="22"/>
              </w:rPr>
            </w:pPr>
            <w:r w:rsidRPr="00E409DA">
              <w:rPr>
                <w:rFonts w:eastAsia="Calibri"/>
                <w:color w:val="000000"/>
                <w:sz w:val="22"/>
                <w:szCs w:val="22"/>
              </w:rPr>
              <w:t>Неблагоприят</w:t>
            </w:r>
            <w:r w:rsidRPr="00E409DA">
              <w:rPr>
                <w:rFonts w:eastAsia="Calibri"/>
                <w:color w:val="000000"/>
                <w:sz w:val="22"/>
                <w:szCs w:val="22"/>
              </w:rPr>
              <w:softHyphen/>
              <w:t>ное развитие эконом</w:t>
            </w:r>
            <w:r w:rsidRPr="00E409DA">
              <w:rPr>
                <w:rFonts w:eastAsia="Calibri"/>
                <w:color w:val="000000"/>
                <w:sz w:val="22"/>
                <w:szCs w:val="22"/>
              </w:rPr>
              <w:t>и</w:t>
            </w:r>
            <w:r w:rsidRPr="00E409DA">
              <w:rPr>
                <w:rFonts w:eastAsia="Calibri"/>
                <w:color w:val="000000"/>
                <w:sz w:val="22"/>
                <w:szCs w:val="22"/>
              </w:rPr>
              <w:t>ческих процессов в стране и в мире в целом, при</w:t>
            </w:r>
            <w:r w:rsidRPr="00E409DA">
              <w:rPr>
                <w:rFonts w:eastAsia="Calibri"/>
                <w:color w:val="000000"/>
                <w:sz w:val="22"/>
                <w:szCs w:val="22"/>
              </w:rPr>
              <w:softHyphen/>
              <w:t xml:space="preserve">водящее к </w:t>
            </w:r>
          </w:p>
          <w:p w:rsidR="00E409DA" w:rsidRPr="00E409DA" w:rsidRDefault="00E409DA" w:rsidP="00E409DA">
            <w:pPr>
              <w:tabs>
                <w:tab w:val="left" w:pos="851"/>
              </w:tabs>
              <w:autoSpaceDE w:val="0"/>
              <w:autoSpaceDN w:val="0"/>
              <w:adjustRightInd w:val="0"/>
              <w:rPr>
                <w:rFonts w:eastAsia="Calibri"/>
                <w:color w:val="000000"/>
                <w:sz w:val="22"/>
                <w:szCs w:val="22"/>
              </w:rPr>
            </w:pPr>
            <w:r w:rsidRPr="00E409DA">
              <w:rPr>
                <w:rFonts w:eastAsia="Calibri"/>
                <w:color w:val="000000"/>
                <w:sz w:val="22"/>
                <w:szCs w:val="22"/>
              </w:rPr>
              <w:t>выпадению до</w:t>
            </w:r>
            <w:r w:rsidRPr="00E409DA">
              <w:rPr>
                <w:rFonts w:eastAsia="Calibri"/>
                <w:color w:val="000000"/>
                <w:sz w:val="22"/>
                <w:szCs w:val="22"/>
              </w:rPr>
              <w:softHyphen/>
              <w:t>ходов  бюджета городского пос</w:t>
            </w:r>
            <w:r w:rsidRPr="00E409DA">
              <w:rPr>
                <w:rFonts w:eastAsia="Calibri"/>
                <w:color w:val="000000"/>
                <w:sz w:val="22"/>
                <w:szCs w:val="22"/>
              </w:rPr>
              <w:t>е</w:t>
            </w:r>
            <w:r w:rsidRPr="00E409DA">
              <w:rPr>
                <w:rFonts w:eastAsia="Calibri"/>
                <w:color w:val="000000"/>
                <w:sz w:val="22"/>
                <w:szCs w:val="22"/>
              </w:rPr>
              <w:t>ления  или увел</w:t>
            </w:r>
            <w:r w:rsidRPr="00E409DA">
              <w:rPr>
                <w:rFonts w:eastAsia="Calibri"/>
                <w:color w:val="000000"/>
                <w:sz w:val="22"/>
                <w:szCs w:val="22"/>
              </w:rPr>
              <w:t>и</w:t>
            </w:r>
            <w:r w:rsidRPr="00E409DA">
              <w:rPr>
                <w:rFonts w:eastAsia="Calibri"/>
                <w:color w:val="000000"/>
                <w:sz w:val="22"/>
                <w:szCs w:val="22"/>
              </w:rPr>
              <w:t>че</w:t>
            </w:r>
            <w:r w:rsidRPr="00E409DA">
              <w:rPr>
                <w:rFonts w:eastAsia="Calibri"/>
                <w:color w:val="000000"/>
                <w:sz w:val="22"/>
                <w:szCs w:val="22"/>
              </w:rPr>
              <w:softHyphen/>
              <w:t>нию расходов и, как следст</w:t>
            </w:r>
            <w:r w:rsidRPr="00E409DA">
              <w:rPr>
                <w:rFonts w:eastAsia="Calibri"/>
                <w:color w:val="000000"/>
                <w:sz w:val="22"/>
                <w:szCs w:val="22"/>
              </w:rPr>
              <w:softHyphen/>
              <w:t>вие, к пере</w:t>
            </w:r>
            <w:r w:rsidRPr="00E409DA">
              <w:rPr>
                <w:rFonts w:eastAsia="Calibri"/>
                <w:color w:val="000000"/>
                <w:sz w:val="22"/>
                <w:szCs w:val="22"/>
              </w:rPr>
              <w:softHyphen/>
              <w:t>смотру ф</w:t>
            </w:r>
            <w:r w:rsidRPr="00E409DA">
              <w:rPr>
                <w:rFonts w:eastAsia="Calibri"/>
                <w:color w:val="000000"/>
                <w:sz w:val="22"/>
                <w:szCs w:val="22"/>
              </w:rPr>
              <w:t>и</w:t>
            </w:r>
            <w:r w:rsidRPr="00E409DA">
              <w:rPr>
                <w:rFonts w:eastAsia="Calibri"/>
                <w:color w:val="000000"/>
                <w:sz w:val="22"/>
                <w:szCs w:val="22"/>
              </w:rPr>
              <w:t>нан</w:t>
            </w:r>
            <w:r w:rsidRPr="00E409DA">
              <w:rPr>
                <w:rFonts w:eastAsia="Calibri"/>
                <w:color w:val="000000"/>
                <w:sz w:val="22"/>
                <w:szCs w:val="22"/>
              </w:rPr>
              <w:softHyphen/>
              <w:t>сирования ра</w:t>
            </w:r>
            <w:r w:rsidRPr="00E409DA">
              <w:rPr>
                <w:rFonts w:eastAsia="Calibri"/>
                <w:color w:val="000000"/>
                <w:sz w:val="22"/>
                <w:szCs w:val="22"/>
              </w:rPr>
              <w:softHyphen/>
              <w:t>нее принятых ра</w:t>
            </w:r>
            <w:r w:rsidRPr="00E409DA">
              <w:rPr>
                <w:rFonts w:eastAsia="Calibri"/>
                <w:color w:val="000000"/>
                <w:sz w:val="22"/>
                <w:szCs w:val="22"/>
              </w:rPr>
              <w:t>с</w:t>
            </w:r>
            <w:r w:rsidRPr="00E409DA">
              <w:rPr>
                <w:rFonts w:eastAsia="Calibri"/>
                <w:color w:val="000000"/>
                <w:sz w:val="22"/>
                <w:szCs w:val="22"/>
              </w:rPr>
              <w:lastRenderedPageBreak/>
              <w:t>ходных обя</w:t>
            </w:r>
            <w:r w:rsidRPr="00E409DA">
              <w:rPr>
                <w:rFonts w:eastAsia="Calibri"/>
                <w:color w:val="000000"/>
                <w:sz w:val="22"/>
                <w:szCs w:val="22"/>
              </w:rPr>
              <w:softHyphen/>
              <w:t>зательств на ре</w:t>
            </w:r>
            <w:r w:rsidRPr="00E409DA">
              <w:rPr>
                <w:rFonts w:eastAsia="Calibri"/>
                <w:color w:val="000000"/>
                <w:sz w:val="22"/>
                <w:szCs w:val="22"/>
              </w:rPr>
              <w:t>а</w:t>
            </w:r>
            <w:r w:rsidRPr="00E409DA">
              <w:rPr>
                <w:rFonts w:eastAsia="Calibri"/>
                <w:color w:val="000000"/>
                <w:sz w:val="22"/>
                <w:szCs w:val="22"/>
              </w:rPr>
              <w:t>лизацию мер</w:t>
            </w:r>
            <w:r w:rsidRPr="00E409DA">
              <w:rPr>
                <w:rFonts w:eastAsia="Calibri"/>
                <w:color w:val="000000"/>
                <w:sz w:val="22"/>
                <w:szCs w:val="22"/>
              </w:rPr>
              <w:t>о</w:t>
            </w:r>
            <w:r w:rsidRPr="00E409DA">
              <w:rPr>
                <w:rFonts w:eastAsia="Calibri"/>
                <w:color w:val="000000"/>
                <w:sz w:val="22"/>
                <w:szCs w:val="22"/>
              </w:rPr>
              <w:t>приятий муниц</w:t>
            </w:r>
            <w:r w:rsidRPr="00E409DA">
              <w:rPr>
                <w:rFonts w:eastAsia="Calibri"/>
                <w:color w:val="000000"/>
                <w:sz w:val="22"/>
                <w:szCs w:val="22"/>
              </w:rPr>
              <w:t>и</w:t>
            </w:r>
            <w:r w:rsidRPr="00E409DA">
              <w:rPr>
                <w:rFonts w:eastAsia="Calibri"/>
                <w:color w:val="000000"/>
                <w:sz w:val="22"/>
                <w:szCs w:val="22"/>
              </w:rPr>
              <w:t>пальной програ</w:t>
            </w:r>
            <w:r w:rsidRPr="00E409DA">
              <w:rPr>
                <w:rFonts w:eastAsia="Calibri"/>
                <w:color w:val="000000"/>
                <w:sz w:val="22"/>
                <w:szCs w:val="22"/>
              </w:rPr>
              <w:t>м</w:t>
            </w:r>
            <w:r w:rsidRPr="00E409DA">
              <w:rPr>
                <w:rFonts w:eastAsia="Calibri"/>
                <w:color w:val="000000"/>
                <w:sz w:val="22"/>
                <w:szCs w:val="22"/>
              </w:rPr>
              <w:t>мы</w:t>
            </w:r>
          </w:p>
        </w:tc>
        <w:tc>
          <w:tcPr>
            <w:tcW w:w="3127" w:type="dxa"/>
            <w:tcBorders>
              <w:top w:val="single" w:sz="4" w:space="0" w:color="auto"/>
              <w:left w:val="single" w:sz="4" w:space="0" w:color="auto"/>
              <w:bottom w:val="single" w:sz="4" w:space="0" w:color="auto"/>
              <w:right w:val="single" w:sz="4" w:space="0" w:color="auto"/>
            </w:tcBorders>
          </w:tcPr>
          <w:p w:rsidR="00E409DA" w:rsidRPr="00E409DA" w:rsidRDefault="00E409DA" w:rsidP="00E409DA">
            <w:pPr>
              <w:widowControl w:val="0"/>
              <w:tabs>
                <w:tab w:val="left" w:pos="851"/>
              </w:tabs>
              <w:suppressAutoHyphens/>
              <w:autoSpaceDE w:val="0"/>
              <w:autoSpaceDN w:val="0"/>
              <w:adjustRightInd w:val="0"/>
              <w:rPr>
                <w:rFonts w:eastAsia="Lucida Sans Unicode"/>
                <w:kern w:val="2"/>
                <w:sz w:val="22"/>
                <w:szCs w:val="22"/>
                <w:lang w:eastAsia="ar-SA"/>
              </w:rPr>
            </w:pPr>
            <w:r w:rsidRPr="00E409DA">
              <w:rPr>
                <w:rFonts w:eastAsia="Lucida Sans Unicode"/>
                <w:kern w:val="1"/>
                <w:sz w:val="22"/>
                <w:szCs w:val="22"/>
                <w:lang w:eastAsia="ar-SA"/>
              </w:rPr>
              <w:lastRenderedPageBreak/>
              <w:t>Привлечение средств на реа</w:t>
            </w:r>
            <w:r w:rsidRPr="00E409DA">
              <w:rPr>
                <w:rFonts w:eastAsia="Lucida Sans Unicode"/>
                <w:kern w:val="1"/>
                <w:sz w:val="22"/>
                <w:szCs w:val="22"/>
                <w:lang w:eastAsia="ar-SA"/>
              </w:rPr>
              <w:softHyphen/>
              <w:t>лизацию мероприятий муниципальной программы из вышестоящего бюджета</w:t>
            </w:r>
          </w:p>
          <w:p w:rsidR="00E409DA" w:rsidRPr="00E409DA" w:rsidRDefault="00E409DA" w:rsidP="00E409DA">
            <w:pPr>
              <w:widowControl w:val="0"/>
              <w:tabs>
                <w:tab w:val="left" w:pos="851"/>
              </w:tabs>
              <w:suppressAutoHyphens/>
              <w:autoSpaceDE w:val="0"/>
              <w:autoSpaceDN w:val="0"/>
              <w:adjustRightInd w:val="0"/>
              <w:rPr>
                <w:rFonts w:eastAsia="Lucida Sans Unicode"/>
                <w:kern w:val="1"/>
                <w:sz w:val="22"/>
                <w:szCs w:val="22"/>
                <w:lang w:eastAsia="ar-SA"/>
              </w:rPr>
            </w:pPr>
          </w:p>
          <w:p w:rsidR="00E409DA" w:rsidRPr="00E409DA" w:rsidRDefault="00E409DA" w:rsidP="00E409DA">
            <w:pPr>
              <w:widowControl w:val="0"/>
              <w:tabs>
                <w:tab w:val="left" w:pos="851"/>
              </w:tabs>
              <w:suppressAutoHyphens/>
              <w:rPr>
                <w:rFonts w:eastAsia="Lucida Sans Unicode"/>
                <w:kern w:val="1"/>
                <w:sz w:val="22"/>
                <w:szCs w:val="22"/>
                <w:lang w:eastAsia="ar-SA"/>
              </w:rPr>
            </w:pPr>
            <w:r w:rsidRPr="00E409DA">
              <w:rPr>
                <w:rFonts w:eastAsia="Lucida Sans Unicode"/>
                <w:kern w:val="1"/>
                <w:sz w:val="22"/>
                <w:szCs w:val="22"/>
                <w:lang w:eastAsia="ar-SA"/>
              </w:rPr>
              <w:t>Мониторинг результативности мероприятий муниципальной программы и эффективности использова</w:t>
            </w:r>
            <w:r w:rsidRPr="00E409DA">
              <w:rPr>
                <w:rFonts w:eastAsia="Lucida Sans Unicode"/>
                <w:kern w:val="1"/>
                <w:sz w:val="22"/>
                <w:szCs w:val="22"/>
                <w:lang w:eastAsia="ar-SA"/>
              </w:rPr>
              <w:softHyphen/>
              <w:t>ния бюджетных средств, на</w:t>
            </w:r>
            <w:r w:rsidRPr="00E409DA">
              <w:rPr>
                <w:rFonts w:eastAsia="Lucida Sans Unicode"/>
                <w:kern w:val="1"/>
                <w:sz w:val="22"/>
                <w:szCs w:val="22"/>
                <w:lang w:eastAsia="ar-SA"/>
              </w:rPr>
              <w:softHyphen/>
              <w:t>правляемых на реализацию муниципальной программы</w:t>
            </w:r>
          </w:p>
          <w:p w:rsidR="00E409DA" w:rsidRPr="00E409DA" w:rsidRDefault="00E409DA" w:rsidP="00E409DA">
            <w:pPr>
              <w:widowControl w:val="0"/>
              <w:tabs>
                <w:tab w:val="left" w:pos="851"/>
              </w:tabs>
              <w:suppressAutoHyphens/>
              <w:rPr>
                <w:rFonts w:eastAsia="Lucida Sans Unicode"/>
                <w:kern w:val="1"/>
                <w:sz w:val="22"/>
                <w:szCs w:val="22"/>
                <w:lang w:eastAsia="ar-SA"/>
              </w:rPr>
            </w:pPr>
          </w:p>
          <w:p w:rsidR="00E409DA" w:rsidRPr="00E409DA" w:rsidRDefault="00E409DA" w:rsidP="00E409DA">
            <w:pPr>
              <w:widowControl w:val="0"/>
              <w:tabs>
                <w:tab w:val="left" w:pos="851"/>
              </w:tabs>
              <w:suppressAutoHyphens/>
              <w:autoSpaceDE w:val="0"/>
              <w:autoSpaceDN w:val="0"/>
              <w:adjustRightInd w:val="0"/>
              <w:rPr>
                <w:rFonts w:eastAsia="Lucida Sans Unicode"/>
                <w:kern w:val="1"/>
                <w:sz w:val="22"/>
                <w:szCs w:val="22"/>
                <w:lang w:eastAsia="ar-SA"/>
              </w:rPr>
            </w:pPr>
            <w:r w:rsidRPr="00E409DA">
              <w:rPr>
                <w:rFonts w:eastAsia="Lucida Sans Unicode"/>
                <w:kern w:val="1"/>
                <w:sz w:val="22"/>
                <w:szCs w:val="22"/>
                <w:lang w:eastAsia="ar-SA"/>
              </w:rPr>
              <w:t xml:space="preserve">Рациональное использование имеющихся финансовых </w:t>
            </w:r>
            <w:r w:rsidRPr="00E409DA">
              <w:rPr>
                <w:rFonts w:eastAsia="Lucida Sans Unicode"/>
                <w:kern w:val="1"/>
                <w:sz w:val="22"/>
                <w:szCs w:val="22"/>
                <w:lang w:eastAsia="ar-SA"/>
              </w:rPr>
              <w:lastRenderedPageBreak/>
              <w:t>средств (обеспечение экономии бюджетных средств при осуществлении муниципального заказа в рамках реализации мероприятий муниципальной программы)</w:t>
            </w:r>
          </w:p>
          <w:p w:rsidR="00E409DA" w:rsidRPr="00E409DA" w:rsidRDefault="00E409DA" w:rsidP="00E409DA">
            <w:pPr>
              <w:widowControl w:val="0"/>
              <w:tabs>
                <w:tab w:val="left" w:pos="851"/>
              </w:tabs>
              <w:suppressAutoHyphens/>
              <w:autoSpaceDE w:val="0"/>
              <w:autoSpaceDN w:val="0"/>
              <w:adjustRightInd w:val="0"/>
              <w:rPr>
                <w:rFonts w:eastAsia="Lucida Sans Unicode"/>
                <w:kern w:val="1"/>
                <w:sz w:val="22"/>
                <w:szCs w:val="22"/>
                <w:lang w:eastAsia="ar-SA"/>
              </w:rPr>
            </w:pPr>
          </w:p>
          <w:p w:rsidR="00E409DA" w:rsidRPr="00E409DA" w:rsidRDefault="00E409DA" w:rsidP="00E409DA">
            <w:pPr>
              <w:widowControl w:val="0"/>
              <w:tabs>
                <w:tab w:val="left" w:pos="851"/>
              </w:tabs>
              <w:suppressAutoHyphens/>
              <w:autoSpaceDE w:val="0"/>
              <w:autoSpaceDN w:val="0"/>
              <w:adjustRightInd w:val="0"/>
              <w:rPr>
                <w:rFonts w:eastAsia="Lucida Sans Unicode"/>
                <w:kern w:val="2"/>
                <w:sz w:val="22"/>
                <w:szCs w:val="22"/>
                <w:lang w:eastAsia="ar-SA"/>
              </w:rPr>
            </w:pPr>
          </w:p>
        </w:tc>
        <w:tc>
          <w:tcPr>
            <w:tcW w:w="3723" w:type="dxa"/>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widowControl w:val="0"/>
              <w:tabs>
                <w:tab w:val="left" w:pos="851"/>
              </w:tabs>
              <w:suppressAutoHyphens/>
              <w:rPr>
                <w:rFonts w:eastAsia="Lucida Sans Unicode"/>
                <w:kern w:val="2"/>
                <w:sz w:val="22"/>
                <w:szCs w:val="22"/>
                <w:lang w:eastAsia="ar-SA"/>
              </w:rPr>
            </w:pPr>
            <w:r w:rsidRPr="00E409DA">
              <w:rPr>
                <w:rFonts w:eastAsia="Lucida Sans Unicode"/>
                <w:kern w:val="1"/>
                <w:sz w:val="22"/>
                <w:szCs w:val="22"/>
                <w:lang w:eastAsia="ar-SA"/>
              </w:rPr>
              <w:lastRenderedPageBreak/>
              <w:t>Корректировка муниципальной программы в со</w:t>
            </w:r>
            <w:r w:rsidRPr="00E409DA">
              <w:rPr>
                <w:rFonts w:eastAsia="Lucida Sans Unicode"/>
                <w:kern w:val="1"/>
                <w:sz w:val="22"/>
                <w:szCs w:val="22"/>
                <w:lang w:eastAsia="ar-SA"/>
              </w:rPr>
              <w:softHyphen/>
              <w:t>ответствии с фактическим уровнем финан</w:t>
            </w:r>
            <w:r w:rsidRPr="00E409DA">
              <w:rPr>
                <w:rFonts w:eastAsia="Lucida Sans Unicode"/>
                <w:kern w:val="1"/>
                <w:sz w:val="22"/>
                <w:szCs w:val="22"/>
                <w:lang w:eastAsia="ar-SA"/>
              </w:rPr>
              <w:softHyphen/>
              <w:t>сирования и пе</w:t>
            </w:r>
            <w:r w:rsidRPr="00E409DA">
              <w:rPr>
                <w:rFonts w:eastAsia="Lucida Sans Unicode"/>
                <w:kern w:val="1"/>
                <w:sz w:val="22"/>
                <w:szCs w:val="22"/>
                <w:lang w:eastAsia="ar-SA"/>
              </w:rPr>
              <w:softHyphen/>
              <w:t>рераспределение средств между наиболее приоритетными направлениями муниципальной  программы, сокращение объемов финансирования менее приоритетных направлений муниципальной программы</w:t>
            </w:r>
          </w:p>
        </w:tc>
      </w:tr>
      <w:tr w:rsidR="00E409DA" w:rsidRPr="00E409DA" w:rsidTr="0098694A">
        <w:trPr>
          <w:trHeight w:val="98"/>
        </w:trPr>
        <w:tc>
          <w:tcPr>
            <w:tcW w:w="9570" w:type="dxa"/>
            <w:gridSpan w:val="4"/>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tabs>
                <w:tab w:val="left" w:pos="851"/>
              </w:tabs>
              <w:autoSpaceDE w:val="0"/>
              <w:autoSpaceDN w:val="0"/>
              <w:adjustRightInd w:val="0"/>
              <w:spacing w:before="120" w:after="120"/>
              <w:jc w:val="center"/>
              <w:rPr>
                <w:rFonts w:eastAsia="Calibri"/>
                <w:bCs/>
                <w:color w:val="000000"/>
                <w:sz w:val="22"/>
                <w:szCs w:val="22"/>
              </w:rPr>
            </w:pPr>
            <w:r w:rsidRPr="00E409DA">
              <w:rPr>
                <w:rFonts w:eastAsia="Calibri"/>
                <w:bCs/>
                <w:color w:val="000000"/>
                <w:sz w:val="22"/>
                <w:szCs w:val="22"/>
              </w:rPr>
              <w:lastRenderedPageBreak/>
              <w:t>Внутренние риски</w:t>
            </w:r>
          </w:p>
        </w:tc>
      </w:tr>
      <w:tr w:rsidR="00E409DA" w:rsidRPr="00E409DA" w:rsidTr="0098694A">
        <w:trPr>
          <w:trHeight w:val="480"/>
        </w:trPr>
        <w:tc>
          <w:tcPr>
            <w:tcW w:w="0" w:type="auto"/>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tabs>
                <w:tab w:val="left" w:pos="851"/>
              </w:tabs>
              <w:autoSpaceDE w:val="0"/>
              <w:autoSpaceDN w:val="0"/>
              <w:adjustRightInd w:val="0"/>
              <w:rPr>
                <w:rFonts w:eastAsia="Calibri"/>
                <w:color w:val="000000"/>
                <w:sz w:val="22"/>
                <w:szCs w:val="22"/>
              </w:rPr>
            </w:pPr>
            <w:r w:rsidRPr="00E409DA">
              <w:rPr>
                <w:rFonts w:eastAsia="Calibri"/>
                <w:color w:val="000000"/>
                <w:sz w:val="22"/>
                <w:szCs w:val="22"/>
              </w:rPr>
              <w:t>Ресурс</w:t>
            </w:r>
            <w:r w:rsidRPr="00E409DA">
              <w:rPr>
                <w:rFonts w:eastAsia="Calibri"/>
                <w:color w:val="000000"/>
                <w:sz w:val="22"/>
                <w:szCs w:val="22"/>
              </w:rPr>
              <w:softHyphen/>
              <w:t>ные (кадро</w:t>
            </w:r>
            <w:r w:rsidRPr="00E409DA">
              <w:rPr>
                <w:rFonts w:eastAsia="Calibri"/>
                <w:color w:val="000000"/>
                <w:sz w:val="22"/>
                <w:szCs w:val="22"/>
              </w:rPr>
              <w:softHyphen/>
              <w:t>вые)</w:t>
            </w:r>
          </w:p>
        </w:tc>
        <w:tc>
          <w:tcPr>
            <w:tcW w:w="0" w:type="auto"/>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tabs>
                <w:tab w:val="left" w:pos="851"/>
              </w:tabs>
              <w:autoSpaceDE w:val="0"/>
              <w:autoSpaceDN w:val="0"/>
              <w:adjustRightInd w:val="0"/>
              <w:rPr>
                <w:rFonts w:eastAsia="Calibri"/>
                <w:color w:val="000000"/>
                <w:sz w:val="22"/>
                <w:szCs w:val="22"/>
              </w:rPr>
            </w:pPr>
            <w:r w:rsidRPr="00E409DA">
              <w:rPr>
                <w:rFonts w:eastAsia="Calibri"/>
                <w:color w:val="000000"/>
                <w:sz w:val="22"/>
                <w:szCs w:val="22"/>
              </w:rPr>
              <w:t>Недостаточная квалификация специалистов, и</w:t>
            </w:r>
            <w:r w:rsidRPr="00E409DA">
              <w:rPr>
                <w:rFonts w:eastAsia="Calibri"/>
                <w:color w:val="000000"/>
                <w:sz w:val="22"/>
                <w:szCs w:val="22"/>
              </w:rPr>
              <w:t>с</w:t>
            </w:r>
            <w:r w:rsidRPr="00E409DA">
              <w:rPr>
                <w:rFonts w:eastAsia="Calibri"/>
                <w:color w:val="000000"/>
                <w:sz w:val="22"/>
                <w:szCs w:val="22"/>
              </w:rPr>
              <w:t>полняющих мер</w:t>
            </w:r>
            <w:r w:rsidRPr="00E409DA">
              <w:rPr>
                <w:rFonts w:eastAsia="Calibri"/>
                <w:color w:val="000000"/>
                <w:sz w:val="22"/>
                <w:szCs w:val="22"/>
              </w:rPr>
              <w:t>о</w:t>
            </w:r>
            <w:r w:rsidRPr="00E409DA">
              <w:rPr>
                <w:rFonts w:eastAsia="Calibri"/>
                <w:color w:val="000000"/>
                <w:sz w:val="22"/>
                <w:szCs w:val="22"/>
              </w:rPr>
              <w:t>приятия муниц</w:t>
            </w:r>
            <w:r w:rsidRPr="00E409DA">
              <w:rPr>
                <w:rFonts w:eastAsia="Calibri"/>
                <w:color w:val="000000"/>
                <w:sz w:val="22"/>
                <w:szCs w:val="22"/>
              </w:rPr>
              <w:t>и</w:t>
            </w:r>
            <w:r w:rsidRPr="00E409DA">
              <w:rPr>
                <w:rFonts w:eastAsia="Calibri"/>
                <w:color w:val="000000"/>
                <w:sz w:val="22"/>
                <w:szCs w:val="22"/>
              </w:rPr>
              <w:t>пальной програ</w:t>
            </w:r>
            <w:r w:rsidRPr="00E409DA">
              <w:rPr>
                <w:rFonts w:eastAsia="Calibri"/>
                <w:color w:val="000000"/>
                <w:sz w:val="22"/>
                <w:szCs w:val="22"/>
              </w:rPr>
              <w:t>м</w:t>
            </w:r>
            <w:r w:rsidRPr="00E409DA">
              <w:rPr>
                <w:rFonts w:eastAsia="Calibri"/>
                <w:color w:val="000000"/>
                <w:sz w:val="22"/>
                <w:szCs w:val="22"/>
              </w:rPr>
              <w:t>мы</w:t>
            </w:r>
          </w:p>
        </w:tc>
        <w:tc>
          <w:tcPr>
            <w:tcW w:w="3127" w:type="dxa"/>
            <w:tcBorders>
              <w:top w:val="single" w:sz="4" w:space="0" w:color="auto"/>
              <w:left w:val="single" w:sz="4" w:space="0" w:color="auto"/>
              <w:bottom w:val="single" w:sz="4" w:space="0" w:color="auto"/>
              <w:right w:val="single" w:sz="4" w:space="0" w:color="auto"/>
            </w:tcBorders>
          </w:tcPr>
          <w:p w:rsidR="00E409DA" w:rsidRPr="00E409DA" w:rsidRDefault="00E409DA" w:rsidP="00E409DA">
            <w:pPr>
              <w:widowControl w:val="0"/>
              <w:tabs>
                <w:tab w:val="left" w:pos="851"/>
              </w:tabs>
              <w:suppressAutoHyphens/>
              <w:autoSpaceDE w:val="0"/>
              <w:autoSpaceDN w:val="0"/>
              <w:adjustRightInd w:val="0"/>
              <w:rPr>
                <w:rFonts w:eastAsia="Lucida Sans Unicode"/>
                <w:kern w:val="2"/>
                <w:sz w:val="22"/>
                <w:szCs w:val="22"/>
                <w:lang w:eastAsia="ar-SA"/>
              </w:rPr>
            </w:pPr>
            <w:r w:rsidRPr="00E409DA">
              <w:rPr>
                <w:rFonts w:eastAsia="Lucida Sans Unicode"/>
                <w:kern w:val="1"/>
                <w:sz w:val="22"/>
                <w:szCs w:val="22"/>
                <w:lang w:eastAsia="ar-SA"/>
              </w:rPr>
              <w:t>Назначение постоянных от</w:t>
            </w:r>
            <w:r w:rsidRPr="00E409DA">
              <w:rPr>
                <w:rFonts w:eastAsia="Lucida Sans Unicode"/>
                <w:kern w:val="1"/>
                <w:sz w:val="22"/>
                <w:szCs w:val="22"/>
                <w:lang w:eastAsia="ar-SA"/>
              </w:rPr>
              <w:softHyphen/>
              <w:t>ветственных исполнителей с обеспечением возможности их полноценного участия в реализации мероприятий муниципальной программы</w:t>
            </w:r>
          </w:p>
          <w:p w:rsidR="00E409DA" w:rsidRPr="00E409DA" w:rsidRDefault="00E409DA" w:rsidP="00E409DA">
            <w:pPr>
              <w:widowControl w:val="0"/>
              <w:tabs>
                <w:tab w:val="left" w:pos="851"/>
              </w:tabs>
              <w:suppressAutoHyphens/>
              <w:autoSpaceDE w:val="0"/>
              <w:autoSpaceDN w:val="0"/>
              <w:adjustRightInd w:val="0"/>
              <w:rPr>
                <w:rFonts w:eastAsia="Lucida Sans Unicode"/>
                <w:kern w:val="1"/>
                <w:sz w:val="22"/>
                <w:szCs w:val="22"/>
                <w:lang w:eastAsia="ar-SA"/>
              </w:rPr>
            </w:pPr>
          </w:p>
          <w:p w:rsidR="00E409DA" w:rsidRPr="00E409DA" w:rsidRDefault="00E409DA" w:rsidP="00E409DA">
            <w:pPr>
              <w:widowControl w:val="0"/>
              <w:tabs>
                <w:tab w:val="left" w:pos="851"/>
              </w:tabs>
              <w:suppressAutoHyphens/>
              <w:autoSpaceDE w:val="0"/>
              <w:autoSpaceDN w:val="0"/>
              <w:adjustRightInd w:val="0"/>
              <w:rPr>
                <w:rFonts w:eastAsia="Lucida Sans Unicode"/>
                <w:kern w:val="1"/>
                <w:sz w:val="22"/>
                <w:szCs w:val="22"/>
                <w:lang w:eastAsia="ar-SA"/>
              </w:rPr>
            </w:pPr>
            <w:r w:rsidRPr="00E409DA">
              <w:rPr>
                <w:rFonts w:eastAsia="Lucida Sans Unicode"/>
                <w:kern w:val="1"/>
                <w:sz w:val="22"/>
                <w:szCs w:val="22"/>
                <w:lang w:eastAsia="ar-SA"/>
              </w:rPr>
              <w:t>Повышение квалификации исполни</w:t>
            </w:r>
            <w:r w:rsidRPr="00E409DA">
              <w:rPr>
                <w:rFonts w:eastAsia="Lucida Sans Unicode"/>
                <w:kern w:val="1"/>
                <w:sz w:val="22"/>
                <w:szCs w:val="22"/>
                <w:lang w:eastAsia="ar-SA"/>
              </w:rPr>
              <w:softHyphen/>
              <w:t>телей мероприятий муниципальной программы (прове</w:t>
            </w:r>
            <w:r w:rsidRPr="00E409DA">
              <w:rPr>
                <w:rFonts w:eastAsia="Lucida Sans Unicode"/>
                <w:kern w:val="1"/>
                <w:sz w:val="22"/>
                <w:szCs w:val="22"/>
                <w:lang w:eastAsia="ar-SA"/>
              </w:rPr>
              <w:softHyphen/>
              <w:t>дение обучений, семинаров, обеспечение им открытого доступа к методическим и информационным материа</w:t>
            </w:r>
            <w:r w:rsidRPr="00E409DA">
              <w:rPr>
                <w:rFonts w:eastAsia="Lucida Sans Unicode"/>
                <w:kern w:val="1"/>
                <w:sz w:val="22"/>
                <w:szCs w:val="22"/>
                <w:lang w:eastAsia="ar-SA"/>
              </w:rPr>
              <w:softHyphen/>
              <w:t>лам)</w:t>
            </w:r>
          </w:p>
          <w:p w:rsidR="00E409DA" w:rsidRPr="00E409DA" w:rsidRDefault="00E409DA" w:rsidP="00E409DA">
            <w:pPr>
              <w:widowControl w:val="0"/>
              <w:tabs>
                <w:tab w:val="left" w:pos="851"/>
              </w:tabs>
              <w:suppressAutoHyphens/>
              <w:autoSpaceDE w:val="0"/>
              <w:autoSpaceDN w:val="0"/>
              <w:adjustRightInd w:val="0"/>
              <w:rPr>
                <w:rFonts w:eastAsia="Lucida Sans Unicode"/>
                <w:kern w:val="1"/>
                <w:sz w:val="22"/>
                <w:szCs w:val="22"/>
                <w:lang w:eastAsia="ar-SA"/>
              </w:rPr>
            </w:pPr>
          </w:p>
          <w:p w:rsidR="00E409DA" w:rsidRPr="00E409DA" w:rsidRDefault="00E409DA" w:rsidP="00E409DA">
            <w:pPr>
              <w:widowControl w:val="0"/>
              <w:tabs>
                <w:tab w:val="left" w:pos="851"/>
              </w:tabs>
              <w:suppressAutoHyphens/>
              <w:autoSpaceDE w:val="0"/>
              <w:autoSpaceDN w:val="0"/>
              <w:adjustRightInd w:val="0"/>
              <w:rPr>
                <w:rFonts w:eastAsia="Lucida Sans Unicode"/>
                <w:kern w:val="2"/>
                <w:sz w:val="22"/>
                <w:szCs w:val="22"/>
                <w:lang w:eastAsia="ar-SA"/>
              </w:rPr>
            </w:pPr>
            <w:r w:rsidRPr="00E409DA">
              <w:rPr>
                <w:rFonts w:eastAsia="Lucida Sans Unicode"/>
                <w:kern w:val="1"/>
                <w:sz w:val="22"/>
                <w:szCs w:val="22"/>
                <w:lang w:eastAsia="ar-SA"/>
              </w:rPr>
              <w:t>Привлечение к реализации мероприятий муниципальной программы представите</w:t>
            </w:r>
            <w:r w:rsidRPr="00E409DA">
              <w:rPr>
                <w:rFonts w:eastAsia="Lucida Sans Unicode"/>
                <w:kern w:val="1"/>
                <w:sz w:val="22"/>
                <w:szCs w:val="22"/>
                <w:lang w:eastAsia="ar-SA"/>
              </w:rPr>
              <w:softHyphen/>
              <w:t>лей общественных и научных организаций</w:t>
            </w:r>
          </w:p>
        </w:tc>
        <w:tc>
          <w:tcPr>
            <w:tcW w:w="3723" w:type="dxa"/>
            <w:tcBorders>
              <w:top w:val="single" w:sz="4" w:space="0" w:color="auto"/>
              <w:left w:val="single" w:sz="4" w:space="0" w:color="auto"/>
              <w:bottom w:val="single" w:sz="4" w:space="0" w:color="auto"/>
              <w:right w:val="single" w:sz="4" w:space="0" w:color="auto"/>
            </w:tcBorders>
            <w:hideMark/>
          </w:tcPr>
          <w:p w:rsidR="00E409DA" w:rsidRPr="00E409DA" w:rsidRDefault="00E409DA" w:rsidP="00E409DA">
            <w:pPr>
              <w:tabs>
                <w:tab w:val="left" w:pos="851"/>
              </w:tabs>
              <w:autoSpaceDE w:val="0"/>
              <w:autoSpaceDN w:val="0"/>
              <w:adjustRightInd w:val="0"/>
              <w:rPr>
                <w:rFonts w:eastAsia="Calibri"/>
                <w:color w:val="000000"/>
                <w:sz w:val="22"/>
                <w:szCs w:val="22"/>
              </w:rPr>
            </w:pPr>
            <w:r w:rsidRPr="00E409DA">
              <w:rPr>
                <w:rFonts w:eastAsia="Calibri"/>
                <w:color w:val="000000"/>
                <w:sz w:val="22"/>
                <w:szCs w:val="22"/>
              </w:rPr>
              <w:t>Ротация или за</w:t>
            </w:r>
            <w:r w:rsidRPr="00E409DA">
              <w:rPr>
                <w:rFonts w:eastAsia="Calibri"/>
                <w:color w:val="000000"/>
                <w:sz w:val="22"/>
                <w:szCs w:val="22"/>
              </w:rPr>
              <w:softHyphen/>
              <w:t>мена исполни</w:t>
            </w:r>
            <w:r w:rsidRPr="00E409DA">
              <w:rPr>
                <w:rFonts w:eastAsia="Calibri"/>
                <w:color w:val="000000"/>
                <w:sz w:val="22"/>
                <w:szCs w:val="22"/>
              </w:rPr>
              <w:softHyphen/>
              <w:t>телей мероприя</w:t>
            </w:r>
            <w:r w:rsidRPr="00E409DA">
              <w:rPr>
                <w:rFonts w:eastAsia="Calibri"/>
                <w:color w:val="000000"/>
                <w:sz w:val="22"/>
                <w:szCs w:val="22"/>
              </w:rPr>
              <w:softHyphen/>
              <w:t>тий муниципальной про</w:t>
            </w:r>
            <w:r w:rsidRPr="00E409DA">
              <w:rPr>
                <w:rFonts w:eastAsia="Calibri"/>
                <w:color w:val="000000"/>
                <w:sz w:val="22"/>
                <w:szCs w:val="22"/>
              </w:rPr>
              <w:softHyphen/>
              <w:t>граммы</w:t>
            </w:r>
          </w:p>
        </w:tc>
      </w:tr>
    </w:tbl>
    <w:p w:rsidR="00E409DA" w:rsidRPr="00E409DA" w:rsidRDefault="00E409DA" w:rsidP="001A13BA">
      <w:pPr>
        <w:tabs>
          <w:tab w:val="left" w:pos="4616"/>
        </w:tabs>
        <w:ind w:firstLine="720"/>
        <w:jc w:val="both"/>
        <w:rPr>
          <w:sz w:val="28"/>
          <w:szCs w:val="28"/>
        </w:rPr>
      </w:pPr>
    </w:p>
    <w:p w:rsidR="00030314" w:rsidRPr="00030314" w:rsidRDefault="00030314" w:rsidP="002E350D">
      <w:pPr>
        <w:widowControl w:val="0"/>
        <w:suppressAutoHyphens/>
        <w:autoSpaceDE w:val="0"/>
        <w:ind w:firstLine="720"/>
        <w:outlineLvl w:val="1"/>
        <w:rPr>
          <w:rFonts w:eastAsia="Arial"/>
          <w:b/>
          <w:sz w:val="28"/>
          <w:szCs w:val="28"/>
          <w:lang w:eastAsia="ar-SA"/>
        </w:rPr>
      </w:pPr>
      <w:r w:rsidRPr="00030314">
        <w:rPr>
          <w:rFonts w:eastAsia="Arial"/>
          <w:b/>
          <w:sz w:val="28"/>
          <w:szCs w:val="28"/>
          <w:lang w:val="en-US" w:eastAsia="ar-SA"/>
        </w:rPr>
        <w:t>III</w:t>
      </w:r>
      <w:r w:rsidRPr="00030314">
        <w:rPr>
          <w:rFonts w:eastAsia="Arial"/>
          <w:b/>
          <w:sz w:val="28"/>
          <w:szCs w:val="28"/>
          <w:lang w:eastAsia="ar-SA"/>
        </w:rPr>
        <w:t>. Механизм управления реализацией муниципальной программы</w:t>
      </w:r>
    </w:p>
    <w:p w:rsidR="00030314" w:rsidRPr="00030314" w:rsidRDefault="00030314" w:rsidP="00030314">
      <w:pPr>
        <w:widowControl w:val="0"/>
        <w:suppressAutoHyphens/>
        <w:spacing w:line="240" w:lineRule="atLeast"/>
        <w:ind w:firstLine="709"/>
        <w:jc w:val="both"/>
        <w:rPr>
          <w:rFonts w:eastAsia="Lucida Sans Unicode"/>
          <w:kern w:val="1"/>
          <w:sz w:val="28"/>
          <w:szCs w:val="28"/>
          <w:lang w:eastAsia="ar-SA"/>
        </w:rPr>
      </w:pPr>
      <w:r w:rsidRPr="00030314">
        <w:rPr>
          <w:rFonts w:eastAsia="Lucida Sans Unicode"/>
          <w:kern w:val="1"/>
          <w:sz w:val="28"/>
          <w:szCs w:val="28"/>
          <w:lang w:eastAsia="ar-SA"/>
        </w:rPr>
        <w:t>Мониторинг хода реализации муниципальной программы осуществляет заместитель Главы Администрации городского поселения. Результаты мониторинга и оценки выполнения целевых показателей ежегодно до 15 апреля года, следующего за отчетным, докладываются Главе администрации городского поселения, осуществляющим координацию деятельности муниципальных программ. Ответственный исполнитель муниципальной программы до 20 июля текущего года и до 01 марта года, следующего за отчетным, готовит полугодовой и годовой отчеты о ходе реализации муниципальной программы и обеспечивает их согласование с Главой Администрации городского поселения. К отчету прилагается пояснительная записка. В случае невыполнения запланированных мероприятий и целевых показателей программы в пояснительной записке указываются сведения о причинах невыполнения, а также информация о причинах неполного освоения финансовых средств.</w:t>
      </w:r>
    </w:p>
    <w:p w:rsidR="00030314" w:rsidRPr="00030314" w:rsidRDefault="00030314" w:rsidP="00030314">
      <w:pPr>
        <w:widowControl w:val="0"/>
        <w:suppressAutoHyphens/>
        <w:spacing w:line="240" w:lineRule="atLeast"/>
        <w:ind w:firstLine="540"/>
        <w:jc w:val="both"/>
        <w:rPr>
          <w:rFonts w:eastAsia="Lucida Sans Unicode"/>
          <w:kern w:val="1"/>
          <w:sz w:val="28"/>
          <w:szCs w:val="28"/>
          <w:lang w:eastAsia="ar-SA"/>
        </w:rPr>
      </w:pPr>
      <w:r w:rsidRPr="00030314">
        <w:rPr>
          <w:rFonts w:eastAsia="Lucida Sans Unicode"/>
          <w:kern w:val="1"/>
          <w:sz w:val="28"/>
          <w:szCs w:val="28"/>
          <w:lang w:eastAsia="ar-SA"/>
        </w:rPr>
        <w:t>Финансирование мероприятий муниципальной программы  в установленном порядке за счет средств бюджета поселения  осуществляет Администрация городского поселения.</w:t>
      </w:r>
    </w:p>
    <w:p w:rsidR="00030314" w:rsidRPr="00030314" w:rsidRDefault="00030314" w:rsidP="00030314">
      <w:pPr>
        <w:widowControl w:val="0"/>
        <w:suppressAutoHyphens/>
        <w:autoSpaceDE w:val="0"/>
        <w:spacing w:line="240" w:lineRule="atLeast"/>
        <w:ind w:firstLine="540"/>
        <w:jc w:val="both"/>
        <w:rPr>
          <w:rFonts w:eastAsia="Arial"/>
          <w:sz w:val="28"/>
          <w:szCs w:val="28"/>
          <w:lang w:eastAsia="ar-SA"/>
        </w:rPr>
      </w:pPr>
      <w:r w:rsidRPr="00030314">
        <w:rPr>
          <w:rFonts w:eastAsia="Arial"/>
          <w:sz w:val="28"/>
          <w:szCs w:val="28"/>
          <w:lang w:eastAsia="ar-SA"/>
        </w:rPr>
        <w:lastRenderedPageBreak/>
        <w:t xml:space="preserve">Координацию реализации мероприятий муниципальной программы, подготовку информации и представление отчетов о  ходе выполнения мероприятий программы, подготовку проектов договоров </w:t>
      </w:r>
    </w:p>
    <w:p w:rsidR="00030314" w:rsidRPr="00030314" w:rsidRDefault="00030314" w:rsidP="00030314">
      <w:pPr>
        <w:widowControl w:val="0"/>
        <w:suppressAutoHyphens/>
        <w:autoSpaceDE w:val="0"/>
        <w:spacing w:line="240" w:lineRule="atLeast"/>
        <w:ind w:firstLine="540"/>
        <w:jc w:val="both"/>
        <w:rPr>
          <w:rFonts w:eastAsia="Arial"/>
          <w:sz w:val="28"/>
          <w:szCs w:val="28"/>
          <w:lang w:eastAsia="ar-SA"/>
        </w:rPr>
      </w:pPr>
      <w:r w:rsidRPr="00030314">
        <w:rPr>
          <w:rFonts w:eastAsia="Arial"/>
          <w:sz w:val="28"/>
          <w:szCs w:val="28"/>
          <w:lang w:eastAsia="ar-SA"/>
        </w:rPr>
        <w:t>с исполнителями и участниками программных мероприятий осуществляет с</w:t>
      </w:r>
      <w:r w:rsidRPr="00030314">
        <w:rPr>
          <w:rFonts w:eastAsia="Arial"/>
          <w:color w:val="000000"/>
          <w:sz w:val="28"/>
          <w:szCs w:val="28"/>
          <w:lang w:eastAsia="ar-SA"/>
        </w:rPr>
        <w:t>пециалист Администрации городского поселения, назначенный  ответственным за оказание содействия гражданам в реализации права на участие в местном самоуправлении.</w:t>
      </w:r>
    </w:p>
    <w:p w:rsidR="002B7304" w:rsidRPr="00BA2958" w:rsidRDefault="002B7304" w:rsidP="00030314">
      <w:pPr>
        <w:spacing w:line="240" w:lineRule="atLeast"/>
        <w:ind w:left="180" w:firstLine="540"/>
        <w:jc w:val="both"/>
        <w:rPr>
          <w:sz w:val="28"/>
          <w:szCs w:val="28"/>
        </w:rPr>
      </w:pPr>
    </w:p>
    <w:p w:rsidR="002B7304" w:rsidRPr="00BA2958" w:rsidRDefault="002B7304" w:rsidP="002B7304">
      <w:pPr>
        <w:ind w:firstLine="720"/>
        <w:rPr>
          <w:kern w:val="24"/>
          <w:sz w:val="28"/>
          <w:szCs w:val="28"/>
        </w:rPr>
      </w:pPr>
    </w:p>
    <w:p w:rsidR="002B7304" w:rsidRDefault="002C7956" w:rsidP="002C7956">
      <w:pPr>
        <w:ind w:firstLine="720"/>
        <w:jc w:val="center"/>
        <w:rPr>
          <w:kern w:val="24"/>
          <w:sz w:val="28"/>
          <w:szCs w:val="28"/>
        </w:rPr>
        <w:sectPr w:rsidR="002B7304" w:rsidSect="00552588">
          <w:headerReference w:type="even" r:id="rId9"/>
          <w:headerReference w:type="default" r:id="rId10"/>
          <w:pgSz w:w="11907" w:h="16840" w:code="9"/>
          <w:pgMar w:top="0" w:right="567" w:bottom="851" w:left="1701" w:header="709" w:footer="0" w:gutter="0"/>
          <w:cols w:space="720"/>
          <w:titlePg/>
        </w:sectPr>
      </w:pPr>
      <w:r>
        <w:rPr>
          <w:kern w:val="24"/>
          <w:sz w:val="28"/>
          <w:szCs w:val="28"/>
        </w:rPr>
        <w:t>_______________________________</w:t>
      </w:r>
    </w:p>
    <w:p w:rsidR="002C7956" w:rsidRDefault="002C7956" w:rsidP="002C7956">
      <w:pPr>
        <w:spacing w:line="240" w:lineRule="exact"/>
        <w:rPr>
          <w:sz w:val="24"/>
          <w:szCs w:val="24"/>
        </w:rPr>
      </w:pPr>
    </w:p>
    <w:tbl>
      <w:tblPr>
        <w:tblpPr w:leftFromText="180" w:rightFromText="180" w:vertAnchor="text" w:tblpXSpec="right" w:tblpY="1"/>
        <w:tblOverlap w:val="never"/>
        <w:tblW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tblGrid>
      <w:tr w:rsidR="002C7956" w:rsidRPr="00737A24" w:rsidTr="007F31CE">
        <w:tc>
          <w:tcPr>
            <w:tcW w:w="4361" w:type="dxa"/>
            <w:tcBorders>
              <w:top w:val="nil"/>
              <w:left w:val="nil"/>
              <w:bottom w:val="nil"/>
              <w:right w:val="nil"/>
            </w:tcBorders>
          </w:tcPr>
          <w:p w:rsidR="002C7956" w:rsidRPr="00737A24" w:rsidRDefault="002C7956" w:rsidP="00F93997">
            <w:pPr>
              <w:spacing w:line="240" w:lineRule="exact"/>
              <w:jc w:val="both"/>
              <w:rPr>
                <w:color w:val="000000"/>
                <w:sz w:val="28"/>
                <w:szCs w:val="28"/>
              </w:rPr>
            </w:pPr>
          </w:p>
        </w:tc>
      </w:tr>
    </w:tbl>
    <w:p w:rsidR="00EF71A9" w:rsidRPr="00BA2958" w:rsidRDefault="00BA2958" w:rsidP="00BA2958">
      <w:pPr>
        <w:rPr>
          <w:color w:val="000000"/>
          <w:sz w:val="24"/>
          <w:szCs w:val="24"/>
        </w:rPr>
      </w:pPr>
      <w:r>
        <w:rPr>
          <w:color w:val="000000"/>
          <w:sz w:val="28"/>
          <w:szCs w:val="28"/>
          <w:lang w:val="en-US"/>
        </w:rPr>
        <w:t xml:space="preserve">                                                             </w:t>
      </w:r>
      <w:r w:rsidR="00277EFC" w:rsidRPr="00277EFC">
        <w:rPr>
          <w:b/>
          <w:color w:val="000000"/>
          <w:sz w:val="28"/>
          <w:szCs w:val="28"/>
          <w:lang w:val="en-US"/>
        </w:rPr>
        <w:t>IV</w:t>
      </w:r>
      <w:r w:rsidR="00277EFC" w:rsidRPr="00277EFC">
        <w:rPr>
          <w:b/>
          <w:color w:val="000000"/>
          <w:sz w:val="28"/>
          <w:szCs w:val="28"/>
        </w:rPr>
        <w:t>.</w:t>
      </w:r>
      <w:r w:rsidRPr="00277EFC">
        <w:rPr>
          <w:color w:val="000000"/>
          <w:sz w:val="28"/>
          <w:szCs w:val="28"/>
        </w:rPr>
        <w:t xml:space="preserve"> </w:t>
      </w:r>
      <w:r w:rsidR="00EF71A9" w:rsidRPr="00EF71A9">
        <w:rPr>
          <w:b/>
          <w:sz w:val="28"/>
          <w:szCs w:val="28"/>
        </w:rPr>
        <w:t>Мероприятия муниципальной програ</w:t>
      </w:r>
      <w:r w:rsidR="00EF71A9" w:rsidRPr="00EF71A9">
        <w:rPr>
          <w:b/>
          <w:sz w:val="28"/>
          <w:szCs w:val="28"/>
        </w:rPr>
        <w:t>м</w:t>
      </w:r>
      <w:r w:rsidR="00EF71A9" w:rsidRPr="00EF71A9">
        <w:rPr>
          <w:b/>
          <w:sz w:val="28"/>
          <w:szCs w:val="28"/>
        </w:rPr>
        <w:t>мы:</w:t>
      </w:r>
    </w:p>
    <w:tbl>
      <w:tblPr>
        <w:tblW w:w="4813"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
        <w:gridCol w:w="3225"/>
        <w:gridCol w:w="2211"/>
        <w:gridCol w:w="952"/>
        <w:gridCol w:w="1790"/>
        <w:gridCol w:w="1642"/>
        <w:gridCol w:w="1039"/>
        <w:gridCol w:w="1039"/>
        <w:gridCol w:w="1787"/>
      </w:tblGrid>
      <w:tr w:rsidR="00EF71A9" w:rsidTr="00F93997">
        <w:tc>
          <w:tcPr>
            <w:tcW w:w="283" w:type="pct"/>
            <w:vMerge w:val="restart"/>
            <w:tcBorders>
              <w:top w:val="single" w:sz="4" w:space="0" w:color="auto"/>
              <w:left w:val="single" w:sz="4" w:space="0" w:color="auto"/>
              <w:bottom w:val="single" w:sz="4" w:space="0" w:color="auto"/>
              <w:right w:val="single" w:sz="4" w:space="0" w:color="auto"/>
            </w:tcBorders>
            <w:hideMark/>
          </w:tcPr>
          <w:p w:rsidR="00EF71A9" w:rsidRDefault="00EF71A9">
            <w:pPr>
              <w:spacing w:before="100" w:beforeAutospacing="1" w:after="100" w:afterAutospacing="1"/>
              <w:jc w:val="center"/>
              <w:rPr>
                <w:sz w:val="28"/>
                <w:szCs w:val="28"/>
              </w:rPr>
            </w:pPr>
            <w:r>
              <w:rPr>
                <w:szCs w:val="28"/>
              </w:rPr>
              <w:t>№</w:t>
            </w:r>
          </w:p>
          <w:p w:rsidR="00EF71A9" w:rsidRDefault="00EF71A9">
            <w:pPr>
              <w:spacing w:before="100" w:beforeAutospacing="1" w:after="100" w:afterAutospacing="1"/>
              <w:jc w:val="center"/>
              <w:rPr>
                <w:sz w:val="28"/>
                <w:szCs w:val="28"/>
              </w:rPr>
            </w:pPr>
            <w:r>
              <w:rPr>
                <w:szCs w:val="28"/>
              </w:rPr>
              <w:t>п/п</w:t>
            </w:r>
          </w:p>
        </w:tc>
        <w:tc>
          <w:tcPr>
            <w:tcW w:w="1112" w:type="pct"/>
            <w:vMerge w:val="restart"/>
            <w:tcBorders>
              <w:top w:val="single" w:sz="4" w:space="0" w:color="auto"/>
              <w:left w:val="single" w:sz="4" w:space="0" w:color="auto"/>
              <w:bottom w:val="single" w:sz="4" w:space="0" w:color="auto"/>
              <w:right w:val="single" w:sz="4" w:space="0" w:color="auto"/>
            </w:tcBorders>
            <w:hideMark/>
          </w:tcPr>
          <w:p w:rsidR="00EF71A9" w:rsidRDefault="00EF71A9">
            <w:pPr>
              <w:spacing w:before="100" w:beforeAutospacing="1" w:after="100" w:afterAutospacing="1"/>
              <w:jc w:val="center"/>
              <w:rPr>
                <w:sz w:val="28"/>
                <w:szCs w:val="28"/>
              </w:rPr>
            </w:pPr>
            <w:r>
              <w:rPr>
                <w:szCs w:val="28"/>
              </w:rPr>
              <w:t>Наименование мер</w:t>
            </w:r>
            <w:r>
              <w:rPr>
                <w:szCs w:val="28"/>
              </w:rPr>
              <w:t>о</w:t>
            </w:r>
            <w:r>
              <w:rPr>
                <w:szCs w:val="28"/>
              </w:rPr>
              <w:t>приятия</w:t>
            </w:r>
          </w:p>
        </w:tc>
        <w:tc>
          <w:tcPr>
            <w:tcW w:w="762" w:type="pct"/>
            <w:vMerge w:val="restart"/>
            <w:tcBorders>
              <w:top w:val="single" w:sz="4" w:space="0" w:color="auto"/>
              <w:left w:val="single" w:sz="4" w:space="0" w:color="auto"/>
              <w:bottom w:val="single" w:sz="4" w:space="0" w:color="auto"/>
              <w:right w:val="single" w:sz="4" w:space="0" w:color="auto"/>
            </w:tcBorders>
            <w:hideMark/>
          </w:tcPr>
          <w:p w:rsidR="00EF71A9" w:rsidRDefault="00EF71A9">
            <w:pPr>
              <w:spacing w:before="100" w:beforeAutospacing="1" w:after="100" w:afterAutospacing="1"/>
              <w:jc w:val="center"/>
              <w:rPr>
                <w:sz w:val="28"/>
                <w:szCs w:val="28"/>
              </w:rPr>
            </w:pPr>
            <w:r>
              <w:rPr>
                <w:szCs w:val="28"/>
              </w:rPr>
              <w:t xml:space="preserve">Исполнитель </w:t>
            </w:r>
          </w:p>
        </w:tc>
        <w:tc>
          <w:tcPr>
            <w:tcW w:w="328" w:type="pct"/>
            <w:vMerge w:val="restart"/>
            <w:tcBorders>
              <w:top w:val="single" w:sz="4" w:space="0" w:color="auto"/>
              <w:left w:val="single" w:sz="4" w:space="0" w:color="auto"/>
              <w:bottom w:val="single" w:sz="4" w:space="0" w:color="auto"/>
              <w:right w:val="single" w:sz="4" w:space="0" w:color="auto"/>
            </w:tcBorders>
            <w:hideMark/>
          </w:tcPr>
          <w:p w:rsidR="00EF71A9" w:rsidRDefault="00EF71A9">
            <w:pPr>
              <w:jc w:val="center"/>
              <w:rPr>
                <w:sz w:val="28"/>
                <w:szCs w:val="28"/>
              </w:rPr>
            </w:pPr>
            <w:r>
              <w:rPr>
                <w:szCs w:val="28"/>
              </w:rPr>
              <w:t>Срок</w:t>
            </w:r>
          </w:p>
          <w:p w:rsidR="00EF71A9" w:rsidRDefault="00EF71A9">
            <w:pPr>
              <w:jc w:val="center"/>
              <w:rPr>
                <w:szCs w:val="28"/>
              </w:rPr>
            </w:pPr>
            <w:r>
              <w:rPr>
                <w:szCs w:val="28"/>
              </w:rPr>
              <w:t>реализа-</w:t>
            </w:r>
          </w:p>
          <w:p w:rsidR="00EF71A9" w:rsidRDefault="00EF71A9">
            <w:pPr>
              <w:ind w:left="252" w:hanging="180"/>
              <w:jc w:val="center"/>
              <w:rPr>
                <w:sz w:val="28"/>
                <w:szCs w:val="28"/>
              </w:rPr>
            </w:pPr>
            <w:r>
              <w:rPr>
                <w:szCs w:val="28"/>
              </w:rPr>
              <w:t>ции</w:t>
            </w:r>
          </w:p>
        </w:tc>
        <w:tc>
          <w:tcPr>
            <w:tcW w:w="617" w:type="pct"/>
            <w:vMerge w:val="restart"/>
            <w:tcBorders>
              <w:top w:val="single" w:sz="4" w:space="0" w:color="auto"/>
              <w:left w:val="single" w:sz="4" w:space="0" w:color="auto"/>
              <w:bottom w:val="single" w:sz="4" w:space="0" w:color="auto"/>
              <w:right w:val="single" w:sz="4" w:space="0" w:color="auto"/>
            </w:tcBorders>
            <w:hideMark/>
          </w:tcPr>
          <w:p w:rsidR="00EF71A9" w:rsidRDefault="00EF71A9">
            <w:pPr>
              <w:jc w:val="center"/>
              <w:rPr>
                <w:sz w:val="28"/>
                <w:szCs w:val="28"/>
              </w:rPr>
            </w:pPr>
            <w:r>
              <w:rPr>
                <w:szCs w:val="28"/>
              </w:rPr>
              <w:t xml:space="preserve">Целевой </w:t>
            </w:r>
          </w:p>
          <w:p w:rsidR="00EF71A9" w:rsidRDefault="00EF71A9">
            <w:pPr>
              <w:jc w:val="center"/>
              <w:rPr>
                <w:szCs w:val="28"/>
              </w:rPr>
            </w:pPr>
            <w:r>
              <w:rPr>
                <w:szCs w:val="28"/>
              </w:rPr>
              <w:t>показатель</w:t>
            </w:r>
          </w:p>
          <w:p w:rsidR="00EF71A9" w:rsidRDefault="00EF71A9">
            <w:pPr>
              <w:jc w:val="center"/>
              <w:rPr>
                <w:sz w:val="28"/>
                <w:szCs w:val="28"/>
              </w:rPr>
            </w:pPr>
            <w:r>
              <w:rPr>
                <w:szCs w:val="28"/>
              </w:rPr>
              <w:t>(номер целевого показателя из паспорта мун</w:t>
            </w:r>
            <w:r>
              <w:rPr>
                <w:szCs w:val="28"/>
              </w:rPr>
              <w:t>и</w:t>
            </w:r>
            <w:r>
              <w:rPr>
                <w:szCs w:val="28"/>
              </w:rPr>
              <w:t>ципальной пр</w:t>
            </w:r>
            <w:r>
              <w:rPr>
                <w:szCs w:val="28"/>
              </w:rPr>
              <w:t>о</w:t>
            </w:r>
            <w:r>
              <w:rPr>
                <w:szCs w:val="28"/>
              </w:rPr>
              <w:t>граммы)</w:t>
            </w:r>
          </w:p>
        </w:tc>
        <w:tc>
          <w:tcPr>
            <w:tcW w:w="566" w:type="pct"/>
            <w:vMerge w:val="restart"/>
            <w:tcBorders>
              <w:top w:val="single" w:sz="4" w:space="0" w:color="auto"/>
              <w:left w:val="single" w:sz="4" w:space="0" w:color="auto"/>
              <w:bottom w:val="single" w:sz="4" w:space="0" w:color="auto"/>
              <w:right w:val="single" w:sz="4" w:space="0" w:color="auto"/>
            </w:tcBorders>
            <w:hideMark/>
          </w:tcPr>
          <w:p w:rsidR="00EF71A9" w:rsidRDefault="00EF71A9">
            <w:pPr>
              <w:jc w:val="center"/>
              <w:rPr>
                <w:sz w:val="28"/>
                <w:szCs w:val="28"/>
              </w:rPr>
            </w:pPr>
            <w:r>
              <w:rPr>
                <w:szCs w:val="28"/>
              </w:rPr>
              <w:t>Источник</w:t>
            </w:r>
          </w:p>
          <w:p w:rsidR="00EF71A9" w:rsidRDefault="00EF71A9">
            <w:pPr>
              <w:jc w:val="center"/>
              <w:rPr>
                <w:sz w:val="28"/>
                <w:szCs w:val="28"/>
              </w:rPr>
            </w:pPr>
            <w:r>
              <w:rPr>
                <w:szCs w:val="28"/>
              </w:rPr>
              <w:t>финансирования</w:t>
            </w:r>
          </w:p>
        </w:tc>
        <w:tc>
          <w:tcPr>
            <w:tcW w:w="1333" w:type="pct"/>
            <w:gridSpan w:val="3"/>
            <w:tcBorders>
              <w:top w:val="single" w:sz="4" w:space="0" w:color="auto"/>
              <w:left w:val="single" w:sz="4" w:space="0" w:color="auto"/>
              <w:bottom w:val="single" w:sz="4" w:space="0" w:color="auto"/>
              <w:right w:val="single" w:sz="4" w:space="0" w:color="auto"/>
            </w:tcBorders>
            <w:hideMark/>
          </w:tcPr>
          <w:p w:rsidR="00EF71A9" w:rsidRDefault="00EF71A9">
            <w:pPr>
              <w:spacing w:before="100" w:beforeAutospacing="1" w:after="100" w:afterAutospacing="1"/>
              <w:jc w:val="center"/>
              <w:rPr>
                <w:sz w:val="28"/>
                <w:szCs w:val="28"/>
              </w:rPr>
            </w:pPr>
            <w:r>
              <w:rPr>
                <w:szCs w:val="28"/>
              </w:rPr>
              <w:t>Объем финансирования по годам (тыс.руб.)</w:t>
            </w:r>
          </w:p>
        </w:tc>
      </w:tr>
      <w:tr w:rsidR="00F93997" w:rsidTr="00F93997">
        <w:tc>
          <w:tcPr>
            <w:tcW w:w="0" w:type="auto"/>
            <w:vMerge/>
            <w:tcBorders>
              <w:top w:val="single" w:sz="4" w:space="0" w:color="auto"/>
              <w:left w:val="single" w:sz="4" w:space="0" w:color="auto"/>
              <w:bottom w:val="single" w:sz="4" w:space="0" w:color="auto"/>
              <w:right w:val="single" w:sz="4" w:space="0" w:color="auto"/>
            </w:tcBorders>
            <w:vAlign w:val="center"/>
            <w:hideMark/>
          </w:tcPr>
          <w:p w:rsidR="00F93997" w:rsidRDefault="00F93997">
            <w:pPr>
              <w:rPr>
                <w:sz w:val="28"/>
                <w:szCs w:val="28"/>
              </w:rPr>
            </w:pPr>
          </w:p>
        </w:tc>
        <w:tc>
          <w:tcPr>
            <w:tcW w:w="1112" w:type="pct"/>
            <w:vMerge/>
            <w:tcBorders>
              <w:top w:val="single" w:sz="4" w:space="0" w:color="auto"/>
              <w:left w:val="single" w:sz="4" w:space="0" w:color="auto"/>
              <w:bottom w:val="single" w:sz="4" w:space="0" w:color="auto"/>
              <w:right w:val="single" w:sz="4" w:space="0" w:color="auto"/>
            </w:tcBorders>
            <w:vAlign w:val="center"/>
            <w:hideMark/>
          </w:tcPr>
          <w:p w:rsidR="00F93997" w:rsidRDefault="00F93997">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3997" w:rsidRDefault="00F93997">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3997" w:rsidRDefault="00F93997">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3997" w:rsidRDefault="00F93997">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3997" w:rsidRDefault="00F93997">
            <w:pPr>
              <w:rPr>
                <w:sz w:val="28"/>
                <w:szCs w:val="28"/>
              </w:rPr>
            </w:pPr>
          </w:p>
        </w:tc>
        <w:tc>
          <w:tcPr>
            <w:tcW w:w="358" w:type="pct"/>
            <w:tcBorders>
              <w:top w:val="single" w:sz="4" w:space="0" w:color="auto"/>
              <w:left w:val="single" w:sz="4" w:space="0" w:color="auto"/>
              <w:bottom w:val="single" w:sz="4" w:space="0" w:color="auto"/>
              <w:right w:val="single" w:sz="4" w:space="0" w:color="auto"/>
            </w:tcBorders>
          </w:tcPr>
          <w:p w:rsidR="00F93997" w:rsidRDefault="00F93997" w:rsidP="00BA2958">
            <w:pPr>
              <w:spacing w:before="100" w:beforeAutospacing="1" w:after="100" w:afterAutospacing="1"/>
              <w:jc w:val="center"/>
              <w:rPr>
                <w:b/>
                <w:sz w:val="28"/>
                <w:szCs w:val="28"/>
              </w:rPr>
            </w:pPr>
          </w:p>
          <w:p w:rsidR="00F93997" w:rsidRDefault="00F93997" w:rsidP="00BA2958">
            <w:pPr>
              <w:spacing w:before="100" w:beforeAutospacing="1" w:after="100" w:afterAutospacing="1"/>
              <w:jc w:val="center"/>
              <w:rPr>
                <w:b/>
                <w:sz w:val="28"/>
                <w:szCs w:val="28"/>
              </w:rPr>
            </w:pPr>
            <w:r>
              <w:rPr>
                <w:b/>
                <w:szCs w:val="28"/>
              </w:rPr>
              <w:t>2018</w:t>
            </w:r>
          </w:p>
        </w:tc>
        <w:tc>
          <w:tcPr>
            <w:tcW w:w="358" w:type="pct"/>
            <w:tcBorders>
              <w:top w:val="single" w:sz="4" w:space="0" w:color="auto"/>
              <w:left w:val="single" w:sz="4" w:space="0" w:color="auto"/>
              <w:bottom w:val="single" w:sz="4" w:space="0" w:color="auto"/>
              <w:right w:val="single" w:sz="4" w:space="0" w:color="auto"/>
            </w:tcBorders>
          </w:tcPr>
          <w:p w:rsidR="00F93997" w:rsidRDefault="00F93997" w:rsidP="00BA2958">
            <w:pPr>
              <w:spacing w:before="100" w:beforeAutospacing="1" w:after="100" w:afterAutospacing="1"/>
              <w:jc w:val="center"/>
              <w:rPr>
                <w:b/>
                <w:sz w:val="28"/>
                <w:szCs w:val="28"/>
              </w:rPr>
            </w:pPr>
          </w:p>
          <w:p w:rsidR="00F93997" w:rsidRDefault="00F93997" w:rsidP="00BA2958">
            <w:pPr>
              <w:spacing w:before="100" w:beforeAutospacing="1" w:after="100" w:afterAutospacing="1"/>
              <w:jc w:val="center"/>
              <w:rPr>
                <w:b/>
                <w:szCs w:val="28"/>
              </w:rPr>
            </w:pPr>
            <w:r>
              <w:rPr>
                <w:b/>
                <w:szCs w:val="28"/>
              </w:rPr>
              <w:t>2019</w:t>
            </w:r>
          </w:p>
          <w:p w:rsidR="00F93997" w:rsidRDefault="00F93997" w:rsidP="00BA2958">
            <w:pPr>
              <w:spacing w:before="100" w:beforeAutospacing="1" w:after="100" w:afterAutospacing="1"/>
              <w:jc w:val="center"/>
              <w:rPr>
                <w:b/>
                <w:sz w:val="28"/>
                <w:szCs w:val="28"/>
              </w:rPr>
            </w:pPr>
          </w:p>
        </w:tc>
        <w:tc>
          <w:tcPr>
            <w:tcW w:w="617" w:type="pct"/>
            <w:tcBorders>
              <w:top w:val="single" w:sz="4" w:space="0" w:color="auto"/>
              <w:left w:val="single" w:sz="4" w:space="0" w:color="auto"/>
              <w:bottom w:val="single" w:sz="4" w:space="0" w:color="auto"/>
              <w:right w:val="single" w:sz="4" w:space="0" w:color="auto"/>
            </w:tcBorders>
          </w:tcPr>
          <w:p w:rsidR="00F93997" w:rsidRDefault="00F93997" w:rsidP="00BA2958">
            <w:pPr>
              <w:spacing w:before="100" w:beforeAutospacing="1" w:after="100" w:afterAutospacing="1"/>
              <w:jc w:val="center"/>
              <w:rPr>
                <w:b/>
              </w:rPr>
            </w:pPr>
          </w:p>
          <w:p w:rsidR="00F93997" w:rsidRPr="00F93997" w:rsidRDefault="00BA2958" w:rsidP="00BA2958">
            <w:pPr>
              <w:spacing w:before="100" w:beforeAutospacing="1" w:after="100" w:afterAutospacing="1"/>
              <w:rPr>
                <w:b/>
              </w:rPr>
            </w:pPr>
            <w:r>
              <w:rPr>
                <w:b/>
                <w:lang w:val="en-US"/>
              </w:rPr>
              <w:t xml:space="preserve">      </w:t>
            </w:r>
            <w:r w:rsidR="00F93997" w:rsidRPr="00F93997">
              <w:rPr>
                <w:b/>
              </w:rPr>
              <w:t>2020</w:t>
            </w:r>
          </w:p>
        </w:tc>
      </w:tr>
      <w:tr w:rsidR="00F93997" w:rsidTr="00F93997">
        <w:tc>
          <w:tcPr>
            <w:tcW w:w="283" w:type="pct"/>
            <w:tcBorders>
              <w:top w:val="single" w:sz="4" w:space="0" w:color="auto"/>
              <w:left w:val="single" w:sz="4" w:space="0" w:color="auto"/>
              <w:bottom w:val="single" w:sz="4" w:space="0" w:color="auto"/>
              <w:right w:val="single" w:sz="4" w:space="0" w:color="auto"/>
            </w:tcBorders>
            <w:hideMark/>
          </w:tcPr>
          <w:p w:rsidR="00F93997" w:rsidRDefault="00F93997">
            <w:pPr>
              <w:spacing w:before="100" w:beforeAutospacing="1" w:after="100" w:afterAutospacing="1"/>
              <w:jc w:val="center"/>
              <w:rPr>
                <w:sz w:val="28"/>
                <w:szCs w:val="28"/>
              </w:rPr>
            </w:pPr>
            <w:r>
              <w:rPr>
                <w:szCs w:val="28"/>
              </w:rPr>
              <w:t>1</w:t>
            </w:r>
          </w:p>
        </w:tc>
        <w:tc>
          <w:tcPr>
            <w:tcW w:w="1112" w:type="pct"/>
            <w:tcBorders>
              <w:top w:val="single" w:sz="4" w:space="0" w:color="auto"/>
              <w:left w:val="single" w:sz="4" w:space="0" w:color="auto"/>
              <w:bottom w:val="single" w:sz="4" w:space="0" w:color="auto"/>
              <w:right w:val="single" w:sz="4" w:space="0" w:color="auto"/>
            </w:tcBorders>
            <w:hideMark/>
          </w:tcPr>
          <w:p w:rsidR="00F93997" w:rsidRDefault="00F93997">
            <w:pPr>
              <w:spacing w:before="100" w:beforeAutospacing="1" w:after="100" w:afterAutospacing="1"/>
              <w:jc w:val="center"/>
              <w:rPr>
                <w:sz w:val="28"/>
                <w:szCs w:val="28"/>
              </w:rPr>
            </w:pPr>
            <w:r>
              <w:rPr>
                <w:szCs w:val="28"/>
              </w:rPr>
              <w:t>2</w:t>
            </w:r>
          </w:p>
        </w:tc>
        <w:tc>
          <w:tcPr>
            <w:tcW w:w="762" w:type="pct"/>
            <w:tcBorders>
              <w:top w:val="single" w:sz="4" w:space="0" w:color="auto"/>
              <w:left w:val="single" w:sz="4" w:space="0" w:color="auto"/>
              <w:bottom w:val="single" w:sz="4" w:space="0" w:color="auto"/>
              <w:right w:val="single" w:sz="4" w:space="0" w:color="auto"/>
            </w:tcBorders>
            <w:hideMark/>
          </w:tcPr>
          <w:p w:rsidR="00F93997" w:rsidRDefault="00F93997">
            <w:pPr>
              <w:spacing w:before="100" w:beforeAutospacing="1" w:after="100" w:afterAutospacing="1"/>
              <w:jc w:val="center"/>
              <w:rPr>
                <w:sz w:val="28"/>
                <w:szCs w:val="28"/>
              </w:rPr>
            </w:pPr>
            <w:r>
              <w:rPr>
                <w:szCs w:val="28"/>
              </w:rPr>
              <w:t>3</w:t>
            </w:r>
          </w:p>
        </w:tc>
        <w:tc>
          <w:tcPr>
            <w:tcW w:w="328" w:type="pct"/>
            <w:tcBorders>
              <w:top w:val="single" w:sz="4" w:space="0" w:color="auto"/>
              <w:left w:val="single" w:sz="4" w:space="0" w:color="auto"/>
              <w:bottom w:val="single" w:sz="4" w:space="0" w:color="auto"/>
              <w:right w:val="single" w:sz="4" w:space="0" w:color="auto"/>
            </w:tcBorders>
            <w:hideMark/>
          </w:tcPr>
          <w:p w:rsidR="00F93997" w:rsidRDefault="00F93997">
            <w:pPr>
              <w:spacing w:before="100" w:beforeAutospacing="1" w:after="100" w:afterAutospacing="1"/>
              <w:jc w:val="center"/>
              <w:rPr>
                <w:sz w:val="28"/>
                <w:szCs w:val="28"/>
              </w:rPr>
            </w:pPr>
            <w:r>
              <w:rPr>
                <w:szCs w:val="28"/>
              </w:rPr>
              <w:t>4</w:t>
            </w:r>
          </w:p>
        </w:tc>
        <w:tc>
          <w:tcPr>
            <w:tcW w:w="617" w:type="pct"/>
            <w:tcBorders>
              <w:top w:val="single" w:sz="4" w:space="0" w:color="auto"/>
              <w:left w:val="single" w:sz="4" w:space="0" w:color="auto"/>
              <w:bottom w:val="single" w:sz="4" w:space="0" w:color="auto"/>
              <w:right w:val="single" w:sz="4" w:space="0" w:color="auto"/>
            </w:tcBorders>
            <w:hideMark/>
          </w:tcPr>
          <w:p w:rsidR="00F93997" w:rsidRDefault="00F93997">
            <w:pPr>
              <w:spacing w:before="100" w:beforeAutospacing="1" w:after="100" w:afterAutospacing="1"/>
              <w:jc w:val="center"/>
              <w:rPr>
                <w:sz w:val="28"/>
                <w:szCs w:val="28"/>
              </w:rPr>
            </w:pPr>
            <w:r>
              <w:rPr>
                <w:szCs w:val="28"/>
              </w:rPr>
              <w:t>5</w:t>
            </w:r>
          </w:p>
        </w:tc>
        <w:tc>
          <w:tcPr>
            <w:tcW w:w="566" w:type="pct"/>
            <w:tcBorders>
              <w:top w:val="single" w:sz="4" w:space="0" w:color="auto"/>
              <w:left w:val="single" w:sz="4" w:space="0" w:color="auto"/>
              <w:bottom w:val="single" w:sz="4" w:space="0" w:color="auto"/>
              <w:right w:val="single" w:sz="4" w:space="0" w:color="auto"/>
            </w:tcBorders>
            <w:hideMark/>
          </w:tcPr>
          <w:p w:rsidR="00F93997" w:rsidRDefault="00F93997">
            <w:pPr>
              <w:spacing w:before="100" w:beforeAutospacing="1" w:after="100" w:afterAutospacing="1"/>
              <w:jc w:val="center"/>
              <w:rPr>
                <w:sz w:val="28"/>
                <w:szCs w:val="28"/>
              </w:rPr>
            </w:pPr>
            <w:r>
              <w:rPr>
                <w:szCs w:val="28"/>
              </w:rPr>
              <w:t>6</w:t>
            </w:r>
          </w:p>
        </w:tc>
        <w:tc>
          <w:tcPr>
            <w:tcW w:w="358" w:type="pct"/>
            <w:tcBorders>
              <w:top w:val="single" w:sz="4" w:space="0" w:color="auto"/>
              <w:left w:val="single" w:sz="4" w:space="0" w:color="auto"/>
              <w:bottom w:val="single" w:sz="4" w:space="0" w:color="auto"/>
              <w:right w:val="single" w:sz="4" w:space="0" w:color="auto"/>
            </w:tcBorders>
            <w:hideMark/>
          </w:tcPr>
          <w:p w:rsidR="00F93997" w:rsidRDefault="00F93997">
            <w:pPr>
              <w:spacing w:before="100" w:beforeAutospacing="1" w:after="100" w:afterAutospacing="1"/>
              <w:jc w:val="center"/>
              <w:rPr>
                <w:sz w:val="28"/>
                <w:szCs w:val="28"/>
              </w:rPr>
            </w:pPr>
            <w:r>
              <w:rPr>
                <w:szCs w:val="28"/>
              </w:rPr>
              <w:t>7</w:t>
            </w:r>
          </w:p>
        </w:tc>
        <w:tc>
          <w:tcPr>
            <w:tcW w:w="358" w:type="pct"/>
            <w:tcBorders>
              <w:top w:val="single" w:sz="4" w:space="0" w:color="auto"/>
              <w:left w:val="single" w:sz="4" w:space="0" w:color="auto"/>
              <w:bottom w:val="single" w:sz="4" w:space="0" w:color="auto"/>
              <w:right w:val="single" w:sz="4" w:space="0" w:color="auto"/>
            </w:tcBorders>
            <w:hideMark/>
          </w:tcPr>
          <w:p w:rsidR="00F93997" w:rsidRDefault="00F93997">
            <w:pPr>
              <w:spacing w:before="100" w:beforeAutospacing="1" w:after="100" w:afterAutospacing="1"/>
              <w:jc w:val="center"/>
              <w:rPr>
                <w:sz w:val="28"/>
                <w:szCs w:val="28"/>
              </w:rPr>
            </w:pPr>
            <w:r>
              <w:rPr>
                <w:szCs w:val="28"/>
              </w:rPr>
              <w:t>8</w:t>
            </w:r>
          </w:p>
        </w:tc>
        <w:tc>
          <w:tcPr>
            <w:tcW w:w="617" w:type="pct"/>
            <w:tcBorders>
              <w:top w:val="single" w:sz="4" w:space="0" w:color="auto"/>
              <w:left w:val="single" w:sz="4" w:space="0" w:color="auto"/>
              <w:bottom w:val="single" w:sz="4" w:space="0" w:color="auto"/>
              <w:right w:val="single" w:sz="4" w:space="0" w:color="auto"/>
            </w:tcBorders>
            <w:hideMark/>
          </w:tcPr>
          <w:p w:rsidR="00F93997" w:rsidRDefault="00F93997">
            <w:pPr>
              <w:spacing w:before="100" w:beforeAutospacing="1" w:after="100" w:afterAutospacing="1"/>
              <w:jc w:val="center"/>
              <w:rPr>
                <w:sz w:val="28"/>
                <w:szCs w:val="28"/>
              </w:rPr>
            </w:pPr>
            <w:r>
              <w:rPr>
                <w:szCs w:val="28"/>
              </w:rPr>
              <w:t>9</w:t>
            </w:r>
          </w:p>
        </w:tc>
      </w:tr>
      <w:tr w:rsidR="00EF71A9" w:rsidRPr="00EF71A9" w:rsidTr="00F93997">
        <w:tc>
          <w:tcPr>
            <w:tcW w:w="283" w:type="pct"/>
            <w:tcBorders>
              <w:top w:val="single" w:sz="4" w:space="0" w:color="auto"/>
              <w:left w:val="single" w:sz="4" w:space="0" w:color="auto"/>
              <w:bottom w:val="single" w:sz="4" w:space="0" w:color="auto"/>
              <w:right w:val="single" w:sz="4" w:space="0" w:color="auto"/>
            </w:tcBorders>
            <w:hideMark/>
          </w:tcPr>
          <w:p w:rsidR="00EF71A9" w:rsidRPr="00EF71A9" w:rsidRDefault="00EF71A9">
            <w:pPr>
              <w:spacing w:before="100" w:beforeAutospacing="1" w:after="100" w:afterAutospacing="1"/>
              <w:jc w:val="center"/>
              <w:rPr>
                <w:sz w:val="24"/>
                <w:szCs w:val="24"/>
              </w:rPr>
            </w:pPr>
            <w:r w:rsidRPr="00EF71A9">
              <w:rPr>
                <w:sz w:val="24"/>
                <w:szCs w:val="24"/>
              </w:rPr>
              <w:t>1.</w:t>
            </w:r>
          </w:p>
        </w:tc>
        <w:tc>
          <w:tcPr>
            <w:tcW w:w="4717" w:type="pct"/>
            <w:gridSpan w:val="8"/>
            <w:tcBorders>
              <w:top w:val="single" w:sz="4" w:space="0" w:color="auto"/>
              <w:left w:val="single" w:sz="4" w:space="0" w:color="auto"/>
              <w:bottom w:val="single" w:sz="4" w:space="0" w:color="auto"/>
              <w:right w:val="single" w:sz="4" w:space="0" w:color="auto"/>
            </w:tcBorders>
            <w:hideMark/>
          </w:tcPr>
          <w:p w:rsidR="00EF71A9" w:rsidRPr="00EF71A9" w:rsidRDefault="00EF71A9">
            <w:pPr>
              <w:spacing w:before="100" w:beforeAutospacing="1" w:after="100" w:afterAutospacing="1"/>
              <w:rPr>
                <w:sz w:val="24"/>
                <w:szCs w:val="24"/>
              </w:rPr>
            </w:pPr>
            <w:r w:rsidRPr="00EF71A9">
              <w:rPr>
                <w:sz w:val="24"/>
                <w:szCs w:val="24"/>
              </w:rPr>
              <w:t>Задача 1. Улучшение системы поддержки субъектов малого и среднего предпринимательства поселения для их устойчивого функцион</w:t>
            </w:r>
            <w:r w:rsidRPr="00EF71A9">
              <w:rPr>
                <w:sz w:val="24"/>
                <w:szCs w:val="24"/>
              </w:rPr>
              <w:t>и</w:t>
            </w:r>
            <w:r w:rsidRPr="00EF71A9">
              <w:rPr>
                <w:sz w:val="24"/>
                <w:szCs w:val="24"/>
              </w:rPr>
              <w:t>рования</w:t>
            </w:r>
          </w:p>
        </w:tc>
      </w:tr>
      <w:tr w:rsidR="00F93997" w:rsidRPr="00EF71A9" w:rsidTr="00F93997">
        <w:tc>
          <w:tcPr>
            <w:tcW w:w="283"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1.1</w:t>
            </w:r>
          </w:p>
        </w:tc>
        <w:tc>
          <w:tcPr>
            <w:tcW w:w="1112" w:type="pct"/>
            <w:tcBorders>
              <w:top w:val="single" w:sz="4" w:space="0" w:color="auto"/>
              <w:left w:val="single" w:sz="4" w:space="0" w:color="auto"/>
              <w:bottom w:val="single" w:sz="4" w:space="0" w:color="auto"/>
              <w:right w:val="single" w:sz="4" w:space="0" w:color="auto"/>
            </w:tcBorders>
            <w:hideMark/>
          </w:tcPr>
          <w:p w:rsidR="00F93997" w:rsidRDefault="00F93997">
            <w:pPr>
              <w:rPr>
                <w:sz w:val="24"/>
                <w:szCs w:val="24"/>
              </w:rPr>
            </w:pPr>
            <w:r w:rsidRPr="00EF71A9">
              <w:rPr>
                <w:sz w:val="24"/>
                <w:szCs w:val="24"/>
              </w:rPr>
              <w:t>Разработка предложений по совершенствованию норм</w:t>
            </w:r>
            <w:r w:rsidRPr="00EF71A9">
              <w:rPr>
                <w:sz w:val="24"/>
                <w:szCs w:val="24"/>
              </w:rPr>
              <w:t>а</w:t>
            </w:r>
            <w:r w:rsidRPr="00EF71A9">
              <w:rPr>
                <w:sz w:val="24"/>
                <w:szCs w:val="24"/>
              </w:rPr>
              <w:t>тивной правовой базы, н</w:t>
            </w:r>
            <w:r w:rsidRPr="00EF71A9">
              <w:rPr>
                <w:sz w:val="24"/>
                <w:szCs w:val="24"/>
              </w:rPr>
              <w:t>а</w:t>
            </w:r>
            <w:r w:rsidRPr="00EF71A9">
              <w:rPr>
                <w:sz w:val="24"/>
                <w:szCs w:val="24"/>
              </w:rPr>
              <w:t>правленных на защиту прав и законных интересов суб</w:t>
            </w:r>
            <w:r w:rsidRPr="00EF71A9">
              <w:rPr>
                <w:sz w:val="24"/>
                <w:szCs w:val="24"/>
              </w:rPr>
              <w:t>ъ</w:t>
            </w:r>
            <w:r w:rsidRPr="00EF71A9">
              <w:rPr>
                <w:sz w:val="24"/>
                <w:szCs w:val="24"/>
              </w:rPr>
              <w:t>ектов малого и среднего предприн</w:t>
            </w:r>
            <w:r w:rsidRPr="00EF71A9">
              <w:rPr>
                <w:sz w:val="24"/>
                <w:szCs w:val="24"/>
              </w:rPr>
              <w:t>и</w:t>
            </w:r>
            <w:r w:rsidRPr="00EF71A9">
              <w:rPr>
                <w:sz w:val="24"/>
                <w:szCs w:val="24"/>
              </w:rPr>
              <w:t>мательства</w:t>
            </w:r>
          </w:p>
          <w:p w:rsidR="00F93997" w:rsidRPr="00EF71A9" w:rsidRDefault="00F93997">
            <w:pPr>
              <w:rPr>
                <w:sz w:val="24"/>
                <w:szCs w:val="24"/>
              </w:rPr>
            </w:pPr>
          </w:p>
        </w:tc>
        <w:tc>
          <w:tcPr>
            <w:tcW w:w="762"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rPr>
                <w:sz w:val="24"/>
                <w:szCs w:val="24"/>
              </w:rPr>
            </w:pPr>
            <w:r w:rsidRPr="00EF71A9">
              <w:rPr>
                <w:sz w:val="24"/>
                <w:szCs w:val="24"/>
              </w:rPr>
              <w:t xml:space="preserve"> </w:t>
            </w:r>
            <w:r w:rsidR="003403DD" w:rsidRPr="00EF71A9">
              <w:rPr>
                <w:sz w:val="24"/>
                <w:szCs w:val="24"/>
              </w:rPr>
              <w:t xml:space="preserve">Администрация </w:t>
            </w:r>
            <w:r w:rsidR="003403DD" w:rsidRPr="00EF71A9">
              <w:rPr>
                <w:bCs/>
                <w:sz w:val="24"/>
                <w:szCs w:val="24"/>
              </w:rPr>
              <w:t>Большевишерского городского пос</w:t>
            </w:r>
            <w:r w:rsidR="003403DD" w:rsidRPr="00EF71A9">
              <w:rPr>
                <w:bCs/>
                <w:sz w:val="24"/>
                <w:szCs w:val="24"/>
              </w:rPr>
              <w:t>е</w:t>
            </w:r>
            <w:r w:rsidR="003403DD" w:rsidRPr="00EF71A9">
              <w:rPr>
                <w:bCs/>
                <w:sz w:val="24"/>
                <w:szCs w:val="24"/>
              </w:rPr>
              <w:t>ления</w:t>
            </w:r>
          </w:p>
        </w:tc>
        <w:tc>
          <w:tcPr>
            <w:tcW w:w="328" w:type="pct"/>
            <w:tcBorders>
              <w:top w:val="single" w:sz="4" w:space="0" w:color="auto"/>
              <w:left w:val="single" w:sz="4" w:space="0" w:color="auto"/>
              <w:bottom w:val="single" w:sz="4" w:space="0" w:color="auto"/>
              <w:right w:val="single" w:sz="4" w:space="0" w:color="auto"/>
            </w:tcBorders>
            <w:hideMark/>
          </w:tcPr>
          <w:p w:rsidR="00F93997" w:rsidRPr="00EF71A9" w:rsidRDefault="00F93997" w:rsidP="00F93997">
            <w:pPr>
              <w:spacing w:before="100" w:beforeAutospacing="1" w:after="100" w:afterAutospacing="1"/>
              <w:jc w:val="center"/>
              <w:rPr>
                <w:sz w:val="24"/>
                <w:szCs w:val="24"/>
              </w:rPr>
            </w:pPr>
            <w:r w:rsidRPr="00EF71A9">
              <w:rPr>
                <w:sz w:val="24"/>
                <w:szCs w:val="24"/>
              </w:rPr>
              <w:t>201</w:t>
            </w:r>
            <w:r>
              <w:rPr>
                <w:sz w:val="24"/>
                <w:szCs w:val="24"/>
              </w:rPr>
              <w:t>8</w:t>
            </w:r>
            <w:r w:rsidRPr="00EF71A9">
              <w:rPr>
                <w:sz w:val="24"/>
                <w:szCs w:val="24"/>
              </w:rPr>
              <w:t>-20</w:t>
            </w:r>
            <w:r>
              <w:rPr>
                <w:sz w:val="24"/>
                <w:szCs w:val="24"/>
              </w:rPr>
              <w:t>20</w:t>
            </w:r>
          </w:p>
        </w:tc>
        <w:tc>
          <w:tcPr>
            <w:tcW w:w="617"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1.1.1.-1.1.2.</w:t>
            </w:r>
          </w:p>
        </w:tc>
        <w:tc>
          <w:tcPr>
            <w:tcW w:w="566"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w:t>
            </w:r>
          </w:p>
        </w:tc>
        <w:tc>
          <w:tcPr>
            <w:tcW w:w="358" w:type="pct"/>
            <w:tcBorders>
              <w:top w:val="single" w:sz="4" w:space="0" w:color="auto"/>
              <w:left w:val="single" w:sz="4" w:space="0" w:color="auto"/>
              <w:bottom w:val="single" w:sz="4" w:space="0" w:color="auto"/>
              <w:right w:val="single" w:sz="4" w:space="0" w:color="auto"/>
            </w:tcBorders>
            <w:hideMark/>
          </w:tcPr>
          <w:p w:rsidR="00F93997" w:rsidRPr="00EF71A9" w:rsidRDefault="000A239F">
            <w:pPr>
              <w:spacing w:before="100" w:beforeAutospacing="1" w:after="100" w:afterAutospacing="1"/>
              <w:jc w:val="center"/>
              <w:rPr>
                <w:sz w:val="24"/>
                <w:szCs w:val="24"/>
              </w:rPr>
            </w:pPr>
            <w:r>
              <w:rPr>
                <w:sz w:val="24"/>
                <w:szCs w:val="24"/>
              </w:rPr>
              <w:t>-</w:t>
            </w:r>
          </w:p>
        </w:tc>
        <w:tc>
          <w:tcPr>
            <w:tcW w:w="358" w:type="pct"/>
            <w:tcBorders>
              <w:top w:val="single" w:sz="4" w:space="0" w:color="auto"/>
              <w:left w:val="single" w:sz="4" w:space="0" w:color="auto"/>
              <w:bottom w:val="single" w:sz="4" w:space="0" w:color="auto"/>
              <w:right w:val="single" w:sz="4" w:space="0" w:color="auto"/>
            </w:tcBorders>
            <w:hideMark/>
          </w:tcPr>
          <w:p w:rsidR="00F93997" w:rsidRPr="00EF71A9" w:rsidRDefault="000A239F">
            <w:pPr>
              <w:spacing w:before="100" w:beforeAutospacing="1" w:after="100" w:afterAutospacing="1"/>
              <w:jc w:val="center"/>
              <w:rPr>
                <w:sz w:val="24"/>
                <w:szCs w:val="24"/>
              </w:rPr>
            </w:pPr>
            <w:r>
              <w:rPr>
                <w:sz w:val="24"/>
                <w:szCs w:val="24"/>
              </w:rPr>
              <w:t>-</w:t>
            </w:r>
          </w:p>
        </w:tc>
        <w:tc>
          <w:tcPr>
            <w:tcW w:w="617" w:type="pct"/>
            <w:tcBorders>
              <w:top w:val="single" w:sz="4" w:space="0" w:color="auto"/>
              <w:left w:val="single" w:sz="4" w:space="0" w:color="auto"/>
              <w:bottom w:val="single" w:sz="4" w:space="0" w:color="auto"/>
              <w:right w:val="single" w:sz="4" w:space="0" w:color="auto"/>
            </w:tcBorders>
            <w:hideMark/>
          </w:tcPr>
          <w:p w:rsidR="00F93997" w:rsidRPr="00EF71A9" w:rsidRDefault="000A239F">
            <w:pPr>
              <w:spacing w:before="100" w:beforeAutospacing="1" w:after="100" w:afterAutospacing="1"/>
              <w:jc w:val="center"/>
              <w:rPr>
                <w:sz w:val="24"/>
                <w:szCs w:val="24"/>
              </w:rPr>
            </w:pPr>
            <w:r>
              <w:rPr>
                <w:sz w:val="24"/>
                <w:szCs w:val="24"/>
              </w:rPr>
              <w:t>-</w:t>
            </w:r>
          </w:p>
        </w:tc>
      </w:tr>
      <w:tr w:rsidR="00F93997" w:rsidRPr="00EF71A9" w:rsidTr="00232E37">
        <w:tc>
          <w:tcPr>
            <w:tcW w:w="283"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1.2</w:t>
            </w:r>
          </w:p>
        </w:tc>
        <w:tc>
          <w:tcPr>
            <w:tcW w:w="1112"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rPr>
                <w:sz w:val="24"/>
                <w:szCs w:val="24"/>
              </w:rPr>
            </w:pPr>
            <w:r w:rsidRPr="00EF71A9">
              <w:rPr>
                <w:color w:val="000000"/>
                <w:sz w:val="24"/>
                <w:szCs w:val="24"/>
              </w:rPr>
              <w:t>Взаимодействие с организ</w:t>
            </w:r>
            <w:r w:rsidRPr="00EF71A9">
              <w:rPr>
                <w:color w:val="000000"/>
                <w:sz w:val="24"/>
                <w:szCs w:val="24"/>
              </w:rPr>
              <w:t>а</w:t>
            </w:r>
            <w:r w:rsidRPr="00EF71A9">
              <w:rPr>
                <w:color w:val="000000"/>
                <w:sz w:val="24"/>
                <w:szCs w:val="24"/>
              </w:rPr>
              <w:t>циями, осуществляющими поддержку малого и средн</w:t>
            </w:r>
            <w:r w:rsidRPr="00EF71A9">
              <w:rPr>
                <w:color w:val="000000"/>
                <w:sz w:val="24"/>
                <w:szCs w:val="24"/>
              </w:rPr>
              <w:t>е</w:t>
            </w:r>
            <w:r w:rsidRPr="00EF71A9">
              <w:rPr>
                <w:color w:val="000000"/>
                <w:sz w:val="24"/>
                <w:szCs w:val="24"/>
              </w:rPr>
              <w:t>го предпринимательства в посел</w:t>
            </w:r>
            <w:r w:rsidRPr="00EF71A9">
              <w:rPr>
                <w:color w:val="000000"/>
                <w:sz w:val="24"/>
                <w:szCs w:val="24"/>
              </w:rPr>
              <w:t>е</w:t>
            </w:r>
            <w:r w:rsidRPr="00EF71A9">
              <w:rPr>
                <w:color w:val="000000"/>
                <w:sz w:val="24"/>
                <w:szCs w:val="24"/>
              </w:rPr>
              <w:t>нии</w:t>
            </w:r>
          </w:p>
        </w:tc>
        <w:tc>
          <w:tcPr>
            <w:tcW w:w="762" w:type="pct"/>
            <w:tcBorders>
              <w:top w:val="single" w:sz="4" w:space="0" w:color="auto"/>
              <w:left w:val="single" w:sz="4" w:space="0" w:color="auto"/>
              <w:bottom w:val="single" w:sz="4" w:space="0" w:color="auto"/>
              <w:right w:val="single" w:sz="4" w:space="0" w:color="auto"/>
            </w:tcBorders>
          </w:tcPr>
          <w:p w:rsidR="00F93997" w:rsidRPr="00EF71A9" w:rsidRDefault="00F93997">
            <w:pPr>
              <w:spacing w:before="100" w:beforeAutospacing="1" w:after="100" w:afterAutospacing="1"/>
              <w:rPr>
                <w:sz w:val="24"/>
                <w:szCs w:val="24"/>
              </w:rPr>
            </w:pPr>
            <w:r w:rsidRPr="00EF71A9">
              <w:rPr>
                <w:sz w:val="24"/>
                <w:szCs w:val="24"/>
              </w:rPr>
              <w:t xml:space="preserve">Администрация </w:t>
            </w:r>
            <w:r w:rsidRPr="00EF71A9">
              <w:rPr>
                <w:bCs/>
                <w:sz w:val="24"/>
                <w:szCs w:val="24"/>
              </w:rPr>
              <w:t>Большевишерского городского пос</w:t>
            </w:r>
            <w:r w:rsidRPr="00EF71A9">
              <w:rPr>
                <w:bCs/>
                <w:sz w:val="24"/>
                <w:szCs w:val="24"/>
              </w:rPr>
              <w:t>е</w:t>
            </w:r>
            <w:r w:rsidRPr="00EF71A9">
              <w:rPr>
                <w:bCs/>
                <w:sz w:val="24"/>
                <w:szCs w:val="24"/>
              </w:rPr>
              <w:t>ления</w:t>
            </w:r>
          </w:p>
          <w:p w:rsidR="00F93997" w:rsidRPr="00EF71A9" w:rsidRDefault="00F93997">
            <w:pPr>
              <w:spacing w:before="100" w:beforeAutospacing="1" w:after="100" w:afterAutospacing="1"/>
              <w:rPr>
                <w:sz w:val="24"/>
                <w:szCs w:val="24"/>
              </w:rPr>
            </w:pPr>
          </w:p>
        </w:tc>
        <w:tc>
          <w:tcPr>
            <w:tcW w:w="328" w:type="pct"/>
            <w:tcBorders>
              <w:top w:val="single" w:sz="4" w:space="0" w:color="auto"/>
              <w:left w:val="single" w:sz="4" w:space="0" w:color="auto"/>
              <w:bottom w:val="single" w:sz="4" w:space="0" w:color="auto"/>
              <w:right w:val="single" w:sz="4" w:space="0" w:color="auto"/>
            </w:tcBorders>
            <w:hideMark/>
          </w:tcPr>
          <w:p w:rsidR="00F93997" w:rsidRPr="00EF71A9" w:rsidRDefault="00F93997" w:rsidP="00F93997">
            <w:pPr>
              <w:spacing w:before="100" w:beforeAutospacing="1" w:after="100" w:afterAutospacing="1"/>
              <w:jc w:val="center"/>
              <w:rPr>
                <w:sz w:val="24"/>
                <w:szCs w:val="24"/>
              </w:rPr>
            </w:pPr>
            <w:r w:rsidRPr="00EF71A9">
              <w:rPr>
                <w:sz w:val="24"/>
                <w:szCs w:val="24"/>
              </w:rPr>
              <w:t>201</w:t>
            </w:r>
            <w:r>
              <w:rPr>
                <w:sz w:val="24"/>
                <w:szCs w:val="24"/>
              </w:rPr>
              <w:t>8</w:t>
            </w:r>
            <w:r w:rsidRPr="00EF71A9">
              <w:rPr>
                <w:sz w:val="24"/>
                <w:szCs w:val="24"/>
              </w:rPr>
              <w:t>-20</w:t>
            </w:r>
            <w:r>
              <w:rPr>
                <w:sz w:val="24"/>
                <w:szCs w:val="24"/>
              </w:rPr>
              <w:t>20</w:t>
            </w:r>
          </w:p>
        </w:tc>
        <w:tc>
          <w:tcPr>
            <w:tcW w:w="617"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1.1.1.-1.1.2.</w:t>
            </w:r>
          </w:p>
        </w:tc>
        <w:tc>
          <w:tcPr>
            <w:tcW w:w="566"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w:t>
            </w:r>
          </w:p>
        </w:tc>
        <w:tc>
          <w:tcPr>
            <w:tcW w:w="358" w:type="pct"/>
            <w:tcBorders>
              <w:top w:val="single" w:sz="4" w:space="0" w:color="auto"/>
              <w:left w:val="single" w:sz="4" w:space="0" w:color="auto"/>
              <w:bottom w:val="single" w:sz="4" w:space="0" w:color="auto"/>
              <w:right w:val="single" w:sz="4" w:space="0" w:color="auto"/>
            </w:tcBorders>
            <w:hideMark/>
          </w:tcPr>
          <w:p w:rsidR="00F93997" w:rsidRPr="00EF71A9" w:rsidRDefault="00232E37">
            <w:pPr>
              <w:spacing w:before="100" w:beforeAutospacing="1" w:after="100" w:afterAutospacing="1"/>
              <w:jc w:val="center"/>
              <w:rPr>
                <w:sz w:val="24"/>
                <w:szCs w:val="24"/>
              </w:rPr>
            </w:pPr>
            <w:r>
              <w:rPr>
                <w:sz w:val="24"/>
                <w:szCs w:val="24"/>
              </w:rPr>
              <w:t>-</w:t>
            </w:r>
          </w:p>
        </w:tc>
        <w:tc>
          <w:tcPr>
            <w:tcW w:w="358" w:type="pct"/>
            <w:tcBorders>
              <w:top w:val="single" w:sz="4" w:space="0" w:color="auto"/>
              <w:left w:val="single" w:sz="4" w:space="0" w:color="auto"/>
              <w:bottom w:val="single" w:sz="4" w:space="0" w:color="auto"/>
              <w:right w:val="single" w:sz="4" w:space="0" w:color="auto"/>
            </w:tcBorders>
          </w:tcPr>
          <w:p w:rsidR="00F93997" w:rsidRPr="00EF71A9" w:rsidRDefault="00232E37">
            <w:pPr>
              <w:spacing w:before="100" w:beforeAutospacing="1" w:after="100" w:afterAutospacing="1"/>
              <w:jc w:val="center"/>
              <w:rPr>
                <w:sz w:val="24"/>
                <w:szCs w:val="24"/>
              </w:rPr>
            </w:pPr>
            <w:r>
              <w:rPr>
                <w:sz w:val="24"/>
                <w:szCs w:val="24"/>
              </w:rPr>
              <w:t>-</w:t>
            </w:r>
          </w:p>
        </w:tc>
        <w:tc>
          <w:tcPr>
            <w:tcW w:w="617" w:type="pct"/>
            <w:tcBorders>
              <w:top w:val="single" w:sz="4" w:space="0" w:color="auto"/>
              <w:left w:val="single" w:sz="4" w:space="0" w:color="auto"/>
              <w:bottom w:val="single" w:sz="4" w:space="0" w:color="auto"/>
              <w:right w:val="single" w:sz="4" w:space="0" w:color="auto"/>
            </w:tcBorders>
          </w:tcPr>
          <w:p w:rsidR="00F93997" w:rsidRPr="00EF71A9" w:rsidRDefault="00232E37">
            <w:pPr>
              <w:spacing w:before="100" w:beforeAutospacing="1" w:after="100" w:afterAutospacing="1"/>
              <w:jc w:val="center"/>
              <w:rPr>
                <w:sz w:val="24"/>
                <w:szCs w:val="24"/>
              </w:rPr>
            </w:pPr>
            <w:r>
              <w:rPr>
                <w:sz w:val="24"/>
                <w:szCs w:val="24"/>
              </w:rPr>
              <w:t>-</w:t>
            </w:r>
          </w:p>
        </w:tc>
      </w:tr>
      <w:tr w:rsidR="00F93997" w:rsidRPr="00EF71A9" w:rsidTr="00F93997">
        <w:tc>
          <w:tcPr>
            <w:tcW w:w="283"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1.3</w:t>
            </w:r>
          </w:p>
        </w:tc>
        <w:tc>
          <w:tcPr>
            <w:tcW w:w="1112"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rPr>
                <w:color w:val="000000"/>
                <w:sz w:val="24"/>
                <w:szCs w:val="24"/>
              </w:rPr>
            </w:pPr>
            <w:r w:rsidRPr="00EF71A9">
              <w:rPr>
                <w:color w:val="000000"/>
                <w:sz w:val="24"/>
                <w:szCs w:val="24"/>
              </w:rPr>
              <w:t>Организация консультаций для субъектов малого и среднего предпринимател</w:t>
            </w:r>
            <w:r w:rsidRPr="00EF71A9">
              <w:rPr>
                <w:color w:val="000000"/>
                <w:sz w:val="24"/>
                <w:szCs w:val="24"/>
              </w:rPr>
              <w:t>ь</w:t>
            </w:r>
            <w:r w:rsidRPr="00EF71A9">
              <w:rPr>
                <w:color w:val="000000"/>
                <w:sz w:val="24"/>
                <w:szCs w:val="24"/>
              </w:rPr>
              <w:t>ства поселения по вопросам получения государственной по</w:t>
            </w:r>
            <w:r w:rsidRPr="00EF71A9">
              <w:rPr>
                <w:color w:val="000000"/>
                <w:sz w:val="24"/>
                <w:szCs w:val="24"/>
              </w:rPr>
              <w:t>д</w:t>
            </w:r>
            <w:r w:rsidRPr="00EF71A9">
              <w:rPr>
                <w:color w:val="000000"/>
                <w:sz w:val="24"/>
                <w:szCs w:val="24"/>
              </w:rPr>
              <w:t>держки</w:t>
            </w:r>
          </w:p>
        </w:tc>
        <w:tc>
          <w:tcPr>
            <w:tcW w:w="762" w:type="pct"/>
            <w:tcBorders>
              <w:top w:val="single" w:sz="4" w:space="0" w:color="auto"/>
              <w:left w:val="single" w:sz="4" w:space="0" w:color="auto"/>
              <w:bottom w:val="single" w:sz="4" w:space="0" w:color="auto"/>
              <w:right w:val="single" w:sz="4" w:space="0" w:color="auto"/>
            </w:tcBorders>
          </w:tcPr>
          <w:p w:rsidR="00F93997" w:rsidRPr="00EF71A9" w:rsidRDefault="003403DD">
            <w:pPr>
              <w:spacing w:before="100" w:beforeAutospacing="1" w:after="100" w:afterAutospacing="1"/>
              <w:rPr>
                <w:sz w:val="24"/>
                <w:szCs w:val="24"/>
              </w:rPr>
            </w:pPr>
            <w:r w:rsidRPr="00EF71A9">
              <w:rPr>
                <w:sz w:val="24"/>
                <w:szCs w:val="24"/>
              </w:rPr>
              <w:t xml:space="preserve">Администрация </w:t>
            </w:r>
            <w:r w:rsidRPr="00EF71A9">
              <w:rPr>
                <w:bCs/>
                <w:sz w:val="24"/>
                <w:szCs w:val="24"/>
              </w:rPr>
              <w:t>Большевишерского городского пос</w:t>
            </w:r>
            <w:r w:rsidRPr="00EF71A9">
              <w:rPr>
                <w:bCs/>
                <w:sz w:val="24"/>
                <w:szCs w:val="24"/>
              </w:rPr>
              <w:t>е</w:t>
            </w:r>
            <w:r w:rsidRPr="00EF71A9">
              <w:rPr>
                <w:bCs/>
                <w:sz w:val="24"/>
                <w:szCs w:val="24"/>
              </w:rPr>
              <w:t>ления</w:t>
            </w:r>
          </w:p>
        </w:tc>
        <w:tc>
          <w:tcPr>
            <w:tcW w:w="328" w:type="pct"/>
            <w:tcBorders>
              <w:top w:val="single" w:sz="4" w:space="0" w:color="auto"/>
              <w:left w:val="single" w:sz="4" w:space="0" w:color="auto"/>
              <w:bottom w:val="single" w:sz="4" w:space="0" w:color="auto"/>
              <w:right w:val="single" w:sz="4" w:space="0" w:color="auto"/>
            </w:tcBorders>
          </w:tcPr>
          <w:p w:rsidR="00F93997" w:rsidRPr="00EF71A9" w:rsidRDefault="00096176">
            <w:pPr>
              <w:spacing w:before="100" w:beforeAutospacing="1" w:after="100" w:afterAutospacing="1"/>
              <w:jc w:val="center"/>
              <w:rPr>
                <w:sz w:val="24"/>
                <w:szCs w:val="24"/>
              </w:rPr>
            </w:pPr>
            <w:r>
              <w:rPr>
                <w:sz w:val="24"/>
                <w:szCs w:val="24"/>
              </w:rPr>
              <w:t>2018-2020</w:t>
            </w:r>
          </w:p>
        </w:tc>
        <w:tc>
          <w:tcPr>
            <w:tcW w:w="617"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1.1.1.-1.1.2.</w:t>
            </w:r>
          </w:p>
        </w:tc>
        <w:tc>
          <w:tcPr>
            <w:tcW w:w="566" w:type="pct"/>
            <w:tcBorders>
              <w:top w:val="single" w:sz="4" w:space="0" w:color="auto"/>
              <w:left w:val="single" w:sz="4" w:space="0" w:color="auto"/>
              <w:bottom w:val="single" w:sz="4" w:space="0" w:color="auto"/>
              <w:right w:val="single" w:sz="4" w:space="0" w:color="auto"/>
            </w:tcBorders>
          </w:tcPr>
          <w:p w:rsidR="00F93997" w:rsidRPr="00EF71A9" w:rsidRDefault="00232E37">
            <w:pPr>
              <w:spacing w:before="100" w:beforeAutospacing="1" w:after="100" w:afterAutospacing="1"/>
              <w:jc w:val="center"/>
              <w:rPr>
                <w:sz w:val="24"/>
                <w:szCs w:val="24"/>
              </w:rPr>
            </w:pPr>
            <w:r>
              <w:rPr>
                <w:sz w:val="24"/>
                <w:szCs w:val="24"/>
              </w:rPr>
              <w:t>-</w:t>
            </w:r>
          </w:p>
        </w:tc>
        <w:tc>
          <w:tcPr>
            <w:tcW w:w="358" w:type="pct"/>
            <w:tcBorders>
              <w:top w:val="single" w:sz="4" w:space="0" w:color="auto"/>
              <w:left w:val="single" w:sz="4" w:space="0" w:color="auto"/>
              <w:bottom w:val="single" w:sz="4" w:space="0" w:color="auto"/>
              <w:right w:val="single" w:sz="4" w:space="0" w:color="auto"/>
            </w:tcBorders>
          </w:tcPr>
          <w:p w:rsidR="00F93997" w:rsidRPr="00EF71A9" w:rsidRDefault="00232E37">
            <w:pPr>
              <w:spacing w:before="100" w:beforeAutospacing="1" w:after="100" w:afterAutospacing="1"/>
              <w:jc w:val="center"/>
              <w:rPr>
                <w:sz w:val="24"/>
                <w:szCs w:val="24"/>
              </w:rPr>
            </w:pPr>
            <w:r>
              <w:rPr>
                <w:sz w:val="24"/>
                <w:szCs w:val="24"/>
              </w:rPr>
              <w:t>-</w:t>
            </w:r>
          </w:p>
        </w:tc>
        <w:tc>
          <w:tcPr>
            <w:tcW w:w="358" w:type="pct"/>
            <w:tcBorders>
              <w:top w:val="single" w:sz="4" w:space="0" w:color="auto"/>
              <w:left w:val="single" w:sz="4" w:space="0" w:color="auto"/>
              <w:bottom w:val="single" w:sz="4" w:space="0" w:color="auto"/>
              <w:right w:val="single" w:sz="4" w:space="0" w:color="auto"/>
            </w:tcBorders>
          </w:tcPr>
          <w:p w:rsidR="00F93997" w:rsidRPr="00EF71A9" w:rsidRDefault="00232E37">
            <w:pPr>
              <w:spacing w:before="100" w:beforeAutospacing="1" w:after="100" w:afterAutospacing="1"/>
              <w:jc w:val="center"/>
              <w:rPr>
                <w:sz w:val="24"/>
                <w:szCs w:val="24"/>
              </w:rPr>
            </w:pPr>
            <w:r>
              <w:rPr>
                <w:sz w:val="24"/>
                <w:szCs w:val="24"/>
              </w:rPr>
              <w:t>-</w:t>
            </w:r>
          </w:p>
        </w:tc>
        <w:tc>
          <w:tcPr>
            <w:tcW w:w="617" w:type="pct"/>
            <w:tcBorders>
              <w:top w:val="single" w:sz="4" w:space="0" w:color="auto"/>
              <w:left w:val="single" w:sz="4" w:space="0" w:color="auto"/>
              <w:bottom w:val="single" w:sz="4" w:space="0" w:color="auto"/>
              <w:right w:val="single" w:sz="4" w:space="0" w:color="auto"/>
            </w:tcBorders>
          </w:tcPr>
          <w:p w:rsidR="00F93997" w:rsidRPr="00EF71A9" w:rsidRDefault="00232E37">
            <w:pPr>
              <w:spacing w:before="100" w:beforeAutospacing="1" w:after="100" w:afterAutospacing="1"/>
              <w:jc w:val="center"/>
              <w:rPr>
                <w:sz w:val="24"/>
                <w:szCs w:val="24"/>
              </w:rPr>
            </w:pPr>
            <w:r>
              <w:rPr>
                <w:sz w:val="24"/>
                <w:szCs w:val="24"/>
              </w:rPr>
              <w:t>-</w:t>
            </w:r>
          </w:p>
        </w:tc>
      </w:tr>
      <w:tr w:rsidR="00F93997" w:rsidRPr="00EF71A9" w:rsidTr="004C141E">
        <w:tc>
          <w:tcPr>
            <w:tcW w:w="283"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1.4</w:t>
            </w:r>
          </w:p>
        </w:tc>
        <w:tc>
          <w:tcPr>
            <w:tcW w:w="1112" w:type="pct"/>
            <w:tcBorders>
              <w:top w:val="single" w:sz="4" w:space="0" w:color="auto"/>
              <w:left w:val="single" w:sz="4" w:space="0" w:color="auto"/>
              <w:bottom w:val="single" w:sz="4" w:space="0" w:color="auto"/>
              <w:right w:val="single" w:sz="4" w:space="0" w:color="auto"/>
            </w:tcBorders>
            <w:hideMark/>
          </w:tcPr>
          <w:p w:rsidR="00F93997" w:rsidRPr="00EF71A9" w:rsidRDefault="00F93997">
            <w:pPr>
              <w:rPr>
                <w:sz w:val="24"/>
                <w:szCs w:val="24"/>
              </w:rPr>
            </w:pPr>
            <w:r w:rsidRPr="00EF71A9">
              <w:rPr>
                <w:sz w:val="24"/>
                <w:szCs w:val="24"/>
              </w:rPr>
              <w:t>Содействие субъектам мал</w:t>
            </w:r>
            <w:r w:rsidRPr="00EF71A9">
              <w:rPr>
                <w:sz w:val="24"/>
                <w:szCs w:val="24"/>
              </w:rPr>
              <w:t>о</w:t>
            </w:r>
            <w:r w:rsidRPr="00EF71A9">
              <w:rPr>
                <w:sz w:val="24"/>
                <w:szCs w:val="24"/>
              </w:rPr>
              <w:t>го и среднего в обеспечении свободными нежилыми п</w:t>
            </w:r>
            <w:r w:rsidRPr="00EF71A9">
              <w:rPr>
                <w:sz w:val="24"/>
                <w:szCs w:val="24"/>
              </w:rPr>
              <w:t>о</w:t>
            </w:r>
            <w:r w:rsidRPr="00EF71A9">
              <w:rPr>
                <w:sz w:val="24"/>
                <w:szCs w:val="24"/>
              </w:rPr>
              <w:lastRenderedPageBreak/>
              <w:t>мещениями, а также в выд</w:t>
            </w:r>
            <w:r w:rsidRPr="00EF71A9">
              <w:rPr>
                <w:sz w:val="24"/>
                <w:szCs w:val="24"/>
              </w:rPr>
              <w:t>е</w:t>
            </w:r>
            <w:r w:rsidRPr="00EF71A9">
              <w:rPr>
                <w:sz w:val="24"/>
                <w:szCs w:val="24"/>
              </w:rPr>
              <w:t>лении земельных участков, отвечающих современным функциональным, технол</w:t>
            </w:r>
            <w:r w:rsidRPr="00EF71A9">
              <w:rPr>
                <w:sz w:val="24"/>
                <w:szCs w:val="24"/>
              </w:rPr>
              <w:t>о</w:t>
            </w:r>
            <w:r w:rsidRPr="00EF71A9">
              <w:rPr>
                <w:sz w:val="24"/>
                <w:szCs w:val="24"/>
              </w:rPr>
              <w:t>гическим, санитарно-эпидемиологическим, экол</w:t>
            </w:r>
            <w:r w:rsidRPr="00EF71A9">
              <w:rPr>
                <w:sz w:val="24"/>
                <w:szCs w:val="24"/>
              </w:rPr>
              <w:t>о</w:t>
            </w:r>
            <w:r w:rsidRPr="00EF71A9">
              <w:rPr>
                <w:sz w:val="24"/>
                <w:szCs w:val="24"/>
              </w:rPr>
              <w:t>гическим треб</w:t>
            </w:r>
            <w:r w:rsidRPr="00EF71A9">
              <w:rPr>
                <w:sz w:val="24"/>
                <w:szCs w:val="24"/>
              </w:rPr>
              <w:t>о</w:t>
            </w:r>
            <w:r w:rsidRPr="00EF71A9">
              <w:rPr>
                <w:sz w:val="24"/>
                <w:szCs w:val="24"/>
              </w:rPr>
              <w:t>ваниям</w:t>
            </w:r>
          </w:p>
        </w:tc>
        <w:tc>
          <w:tcPr>
            <w:tcW w:w="762"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rPr>
                <w:sz w:val="24"/>
                <w:szCs w:val="24"/>
              </w:rPr>
            </w:pPr>
            <w:r w:rsidRPr="00EF71A9">
              <w:rPr>
                <w:sz w:val="24"/>
                <w:szCs w:val="24"/>
              </w:rPr>
              <w:lastRenderedPageBreak/>
              <w:t xml:space="preserve">Администрация </w:t>
            </w:r>
            <w:r w:rsidRPr="00EF71A9">
              <w:rPr>
                <w:bCs/>
                <w:sz w:val="24"/>
                <w:szCs w:val="24"/>
              </w:rPr>
              <w:t>Большевишерского городского пос</w:t>
            </w:r>
            <w:r w:rsidRPr="00EF71A9">
              <w:rPr>
                <w:bCs/>
                <w:sz w:val="24"/>
                <w:szCs w:val="24"/>
              </w:rPr>
              <w:t>е</w:t>
            </w:r>
            <w:r w:rsidRPr="00EF71A9">
              <w:rPr>
                <w:bCs/>
                <w:sz w:val="24"/>
                <w:szCs w:val="24"/>
              </w:rPr>
              <w:lastRenderedPageBreak/>
              <w:t>ления</w:t>
            </w:r>
          </w:p>
        </w:tc>
        <w:tc>
          <w:tcPr>
            <w:tcW w:w="328" w:type="pct"/>
            <w:tcBorders>
              <w:top w:val="single" w:sz="4" w:space="0" w:color="auto"/>
              <w:left w:val="single" w:sz="4" w:space="0" w:color="auto"/>
              <w:bottom w:val="single" w:sz="4" w:space="0" w:color="auto"/>
              <w:right w:val="single" w:sz="4" w:space="0" w:color="auto"/>
            </w:tcBorders>
            <w:hideMark/>
          </w:tcPr>
          <w:p w:rsidR="00F93997" w:rsidRPr="00EF71A9" w:rsidRDefault="00F93997" w:rsidP="00F93997">
            <w:pPr>
              <w:spacing w:before="100" w:beforeAutospacing="1" w:after="100" w:afterAutospacing="1"/>
              <w:jc w:val="center"/>
              <w:rPr>
                <w:sz w:val="24"/>
                <w:szCs w:val="24"/>
              </w:rPr>
            </w:pPr>
            <w:r w:rsidRPr="00EF71A9">
              <w:rPr>
                <w:sz w:val="24"/>
                <w:szCs w:val="24"/>
              </w:rPr>
              <w:lastRenderedPageBreak/>
              <w:t>201</w:t>
            </w:r>
            <w:r>
              <w:rPr>
                <w:sz w:val="24"/>
                <w:szCs w:val="24"/>
              </w:rPr>
              <w:t>8</w:t>
            </w:r>
            <w:r w:rsidRPr="00EF71A9">
              <w:rPr>
                <w:sz w:val="24"/>
                <w:szCs w:val="24"/>
              </w:rPr>
              <w:t>-20</w:t>
            </w:r>
            <w:r>
              <w:rPr>
                <w:sz w:val="24"/>
                <w:szCs w:val="24"/>
              </w:rPr>
              <w:t>20</w:t>
            </w:r>
          </w:p>
        </w:tc>
        <w:tc>
          <w:tcPr>
            <w:tcW w:w="617"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1.1.1.-1.1.2.</w:t>
            </w:r>
          </w:p>
        </w:tc>
        <w:tc>
          <w:tcPr>
            <w:tcW w:w="566"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w:t>
            </w:r>
          </w:p>
        </w:tc>
        <w:tc>
          <w:tcPr>
            <w:tcW w:w="358" w:type="pct"/>
            <w:tcBorders>
              <w:top w:val="single" w:sz="4" w:space="0" w:color="auto"/>
              <w:left w:val="single" w:sz="4" w:space="0" w:color="auto"/>
              <w:bottom w:val="single" w:sz="4" w:space="0" w:color="auto"/>
              <w:right w:val="single" w:sz="4" w:space="0" w:color="auto"/>
            </w:tcBorders>
            <w:hideMark/>
          </w:tcPr>
          <w:p w:rsidR="00F93997" w:rsidRPr="00EF71A9" w:rsidRDefault="004C141E">
            <w:pPr>
              <w:spacing w:before="100" w:beforeAutospacing="1" w:after="100" w:afterAutospacing="1"/>
              <w:jc w:val="center"/>
              <w:rPr>
                <w:sz w:val="24"/>
                <w:szCs w:val="24"/>
              </w:rPr>
            </w:pPr>
            <w:r>
              <w:rPr>
                <w:sz w:val="24"/>
                <w:szCs w:val="24"/>
              </w:rPr>
              <w:t>-</w:t>
            </w:r>
          </w:p>
        </w:tc>
        <w:tc>
          <w:tcPr>
            <w:tcW w:w="358" w:type="pct"/>
            <w:tcBorders>
              <w:top w:val="single" w:sz="4" w:space="0" w:color="auto"/>
              <w:left w:val="single" w:sz="4" w:space="0" w:color="auto"/>
              <w:bottom w:val="single" w:sz="4" w:space="0" w:color="auto"/>
              <w:right w:val="single" w:sz="4" w:space="0" w:color="auto"/>
            </w:tcBorders>
          </w:tcPr>
          <w:p w:rsidR="00F93997" w:rsidRPr="00EF71A9" w:rsidRDefault="004C141E">
            <w:pPr>
              <w:spacing w:before="100" w:beforeAutospacing="1" w:after="100" w:afterAutospacing="1"/>
              <w:jc w:val="center"/>
              <w:rPr>
                <w:sz w:val="24"/>
                <w:szCs w:val="24"/>
              </w:rPr>
            </w:pPr>
            <w:r>
              <w:rPr>
                <w:sz w:val="24"/>
                <w:szCs w:val="24"/>
              </w:rPr>
              <w:t>-</w:t>
            </w:r>
          </w:p>
        </w:tc>
        <w:tc>
          <w:tcPr>
            <w:tcW w:w="617" w:type="pct"/>
            <w:tcBorders>
              <w:top w:val="single" w:sz="4" w:space="0" w:color="auto"/>
              <w:left w:val="single" w:sz="4" w:space="0" w:color="auto"/>
              <w:bottom w:val="single" w:sz="4" w:space="0" w:color="auto"/>
              <w:right w:val="single" w:sz="4" w:space="0" w:color="auto"/>
            </w:tcBorders>
          </w:tcPr>
          <w:p w:rsidR="00F93997" w:rsidRPr="00EF71A9" w:rsidRDefault="004C141E">
            <w:pPr>
              <w:spacing w:before="100" w:beforeAutospacing="1" w:after="100" w:afterAutospacing="1"/>
              <w:jc w:val="center"/>
              <w:rPr>
                <w:sz w:val="24"/>
                <w:szCs w:val="24"/>
              </w:rPr>
            </w:pPr>
            <w:r>
              <w:rPr>
                <w:sz w:val="24"/>
                <w:szCs w:val="24"/>
              </w:rPr>
              <w:t>-</w:t>
            </w:r>
          </w:p>
        </w:tc>
      </w:tr>
      <w:tr w:rsidR="00F93997" w:rsidRPr="00EF71A9" w:rsidTr="00F93997">
        <w:tc>
          <w:tcPr>
            <w:tcW w:w="283"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lastRenderedPageBreak/>
              <w:t>1.5</w:t>
            </w:r>
          </w:p>
        </w:tc>
        <w:tc>
          <w:tcPr>
            <w:tcW w:w="1112"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rPr>
                <w:sz w:val="24"/>
                <w:szCs w:val="24"/>
              </w:rPr>
            </w:pPr>
            <w:r w:rsidRPr="00EF71A9">
              <w:rPr>
                <w:sz w:val="24"/>
                <w:szCs w:val="24"/>
              </w:rPr>
              <w:t>Содействие по взаимоотн</w:t>
            </w:r>
            <w:r w:rsidRPr="00EF71A9">
              <w:rPr>
                <w:sz w:val="24"/>
                <w:szCs w:val="24"/>
              </w:rPr>
              <w:t>о</w:t>
            </w:r>
            <w:r w:rsidRPr="00EF71A9">
              <w:rPr>
                <w:sz w:val="24"/>
                <w:szCs w:val="24"/>
              </w:rPr>
              <w:t>шению и установлению ко</w:t>
            </w:r>
            <w:r w:rsidRPr="00EF71A9">
              <w:rPr>
                <w:sz w:val="24"/>
                <w:szCs w:val="24"/>
              </w:rPr>
              <w:t>н</w:t>
            </w:r>
            <w:r w:rsidRPr="00EF71A9">
              <w:rPr>
                <w:sz w:val="24"/>
                <w:szCs w:val="24"/>
              </w:rPr>
              <w:t>тактов между субъектами малого и среднего предпр</w:t>
            </w:r>
            <w:r w:rsidRPr="00EF71A9">
              <w:rPr>
                <w:sz w:val="24"/>
                <w:szCs w:val="24"/>
              </w:rPr>
              <w:t>и</w:t>
            </w:r>
            <w:r w:rsidRPr="00EF71A9">
              <w:rPr>
                <w:sz w:val="24"/>
                <w:szCs w:val="24"/>
              </w:rPr>
              <w:t>нимательства, осущест</w:t>
            </w:r>
            <w:r w:rsidRPr="00EF71A9">
              <w:rPr>
                <w:sz w:val="24"/>
                <w:szCs w:val="24"/>
              </w:rPr>
              <w:t>в</w:t>
            </w:r>
            <w:r w:rsidRPr="00EF71A9">
              <w:rPr>
                <w:sz w:val="24"/>
                <w:szCs w:val="24"/>
              </w:rPr>
              <w:t>ляющих свою деятельность на территории городского п</w:t>
            </w:r>
            <w:r w:rsidRPr="00EF71A9">
              <w:rPr>
                <w:sz w:val="24"/>
                <w:szCs w:val="24"/>
              </w:rPr>
              <w:t>о</w:t>
            </w:r>
            <w:r w:rsidRPr="00EF71A9">
              <w:rPr>
                <w:sz w:val="24"/>
                <w:szCs w:val="24"/>
              </w:rPr>
              <w:t xml:space="preserve">селения </w:t>
            </w:r>
          </w:p>
        </w:tc>
        <w:tc>
          <w:tcPr>
            <w:tcW w:w="762"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rPr>
                <w:sz w:val="24"/>
                <w:szCs w:val="24"/>
              </w:rPr>
            </w:pPr>
            <w:r w:rsidRPr="00EF71A9">
              <w:rPr>
                <w:sz w:val="24"/>
                <w:szCs w:val="24"/>
              </w:rPr>
              <w:t xml:space="preserve">Администрация </w:t>
            </w:r>
            <w:r w:rsidRPr="00EF71A9">
              <w:rPr>
                <w:bCs/>
                <w:sz w:val="24"/>
                <w:szCs w:val="24"/>
              </w:rPr>
              <w:t>Большевишерского городского пос</w:t>
            </w:r>
            <w:r w:rsidRPr="00EF71A9">
              <w:rPr>
                <w:bCs/>
                <w:sz w:val="24"/>
                <w:szCs w:val="24"/>
              </w:rPr>
              <w:t>е</w:t>
            </w:r>
            <w:r w:rsidRPr="00EF71A9">
              <w:rPr>
                <w:bCs/>
                <w:sz w:val="24"/>
                <w:szCs w:val="24"/>
              </w:rPr>
              <w:t>ления</w:t>
            </w:r>
          </w:p>
        </w:tc>
        <w:tc>
          <w:tcPr>
            <w:tcW w:w="328" w:type="pct"/>
            <w:tcBorders>
              <w:top w:val="single" w:sz="4" w:space="0" w:color="auto"/>
              <w:left w:val="single" w:sz="4" w:space="0" w:color="auto"/>
              <w:bottom w:val="single" w:sz="4" w:space="0" w:color="auto"/>
              <w:right w:val="single" w:sz="4" w:space="0" w:color="auto"/>
            </w:tcBorders>
            <w:hideMark/>
          </w:tcPr>
          <w:p w:rsidR="00F93997" w:rsidRPr="00EF71A9" w:rsidRDefault="00F93997" w:rsidP="00F93997">
            <w:pPr>
              <w:spacing w:before="100" w:beforeAutospacing="1" w:after="100" w:afterAutospacing="1"/>
              <w:jc w:val="center"/>
              <w:rPr>
                <w:sz w:val="24"/>
                <w:szCs w:val="24"/>
              </w:rPr>
            </w:pPr>
            <w:r w:rsidRPr="00EF71A9">
              <w:rPr>
                <w:sz w:val="24"/>
                <w:szCs w:val="24"/>
              </w:rPr>
              <w:t>201</w:t>
            </w:r>
            <w:r>
              <w:rPr>
                <w:sz w:val="24"/>
                <w:szCs w:val="24"/>
              </w:rPr>
              <w:t>8</w:t>
            </w:r>
            <w:r w:rsidRPr="00EF71A9">
              <w:rPr>
                <w:sz w:val="24"/>
                <w:szCs w:val="24"/>
              </w:rPr>
              <w:t>-20</w:t>
            </w:r>
            <w:r>
              <w:rPr>
                <w:sz w:val="24"/>
                <w:szCs w:val="24"/>
              </w:rPr>
              <w:t>20</w:t>
            </w:r>
          </w:p>
        </w:tc>
        <w:tc>
          <w:tcPr>
            <w:tcW w:w="617"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1.1.1.-1.1.2.</w:t>
            </w:r>
          </w:p>
        </w:tc>
        <w:tc>
          <w:tcPr>
            <w:tcW w:w="566"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w:t>
            </w:r>
          </w:p>
        </w:tc>
        <w:tc>
          <w:tcPr>
            <w:tcW w:w="358" w:type="pct"/>
            <w:tcBorders>
              <w:top w:val="single" w:sz="4" w:space="0" w:color="auto"/>
              <w:left w:val="single" w:sz="4" w:space="0" w:color="auto"/>
              <w:bottom w:val="single" w:sz="4" w:space="0" w:color="auto"/>
              <w:right w:val="single" w:sz="4" w:space="0" w:color="auto"/>
            </w:tcBorders>
            <w:hideMark/>
          </w:tcPr>
          <w:p w:rsidR="00F93997" w:rsidRPr="00EF71A9" w:rsidRDefault="004C141E">
            <w:pPr>
              <w:spacing w:before="100" w:beforeAutospacing="1" w:after="100" w:afterAutospacing="1"/>
              <w:jc w:val="center"/>
              <w:rPr>
                <w:sz w:val="24"/>
                <w:szCs w:val="24"/>
              </w:rPr>
            </w:pPr>
            <w:r>
              <w:rPr>
                <w:sz w:val="24"/>
                <w:szCs w:val="24"/>
              </w:rPr>
              <w:t>-</w:t>
            </w:r>
          </w:p>
        </w:tc>
        <w:tc>
          <w:tcPr>
            <w:tcW w:w="358" w:type="pct"/>
            <w:tcBorders>
              <w:top w:val="single" w:sz="4" w:space="0" w:color="auto"/>
              <w:left w:val="single" w:sz="4" w:space="0" w:color="auto"/>
              <w:bottom w:val="single" w:sz="4" w:space="0" w:color="auto"/>
              <w:right w:val="single" w:sz="4" w:space="0" w:color="auto"/>
            </w:tcBorders>
            <w:hideMark/>
          </w:tcPr>
          <w:p w:rsidR="00F93997" w:rsidRPr="00EF71A9" w:rsidRDefault="004C141E">
            <w:pPr>
              <w:spacing w:before="100" w:beforeAutospacing="1" w:after="100" w:afterAutospacing="1"/>
              <w:jc w:val="center"/>
              <w:rPr>
                <w:sz w:val="24"/>
                <w:szCs w:val="24"/>
              </w:rPr>
            </w:pPr>
            <w:r>
              <w:rPr>
                <w:sz w:val="24"/>
                <w:szCs w:val="24"/>
              </w:rPr>
              <w:t>-</w:t>
            </w:r>
          </w:p>
        </w:tc>
        <w:tc>
          <w:tcPr>
            <w:tcW w:w="617" w:type="pct"/>
            <w:tcBorders>
              <w:top w:val="single" w:sz="4" w:space="0" w:color="auto"/>
              <w:left w:val="single" w:sz="4" w:space="0" w:color="auto"/>
              <w:bottom w:val="single" w:sz="4" w:space="0" w:color="auto"/>
              <w:right w:val="single" w:sz="4" w:space="0" w:color="auto"/>
            </w:tcBorders>
            <w:hideMark/>
          </w:tcPr>
          <w:p w:rsidR="00F93997" w:rsidRPr="00EF71A9" w:rsidRDefault="004C141E">
            <w:pPr>
              <w:spacing w:before="100" w:beforeAutospacing="1" w:after="100" w:afterAutospacing="1"/>
              <w:jc w:val="center"/>
              <w:rPr>
                <w:sz w:val="24"/>
                <w:szCs w:val="24"/>
              </w:rPr>
            </w:pPr>
            <w:r>
              <w:rPr>
                <w:sz w:val="24"/>
                <w:szCs w:val="24"/>
              </w:rPr>
              <w:t>-</w:t>
            </w:r>
          </w:p>
        </w:tc>
      </w:tr>
      <w:tr w:rsidR="00F93997" w:rsidRPr="00EF71A9" w:rsidTr="00F93997">
        <w:tc>
          <w:tcPr>
            <w:tcW w:w="283"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1.6</w:t>
            </w:r>
          </w:p>
        </w:tc>
        <w:tc>
          <w:tcPr>
            <w:tcW w:w="1112" w:type="pct"/>
            <w:tcBorders>
              <w:top w:val="single" w:sz="4" w:space="0" w:color="auto"/>
              <w:left w:val="single" w:sz="4" w:space="0" w:color="auto"/>
              <w:bottom w:val="single" w:sz="4" w:space="0" w:color="auto"/>
              <w:right w:val="single" w:sz="4" w:space="0" w:color="auto"/>
            </w:tcBorders>
            <w:hideMark/>
          </w:tcPr>
          <w:p w:rsidR="00F93997" w:rsidRPr="00EF71A9" w:rsidRDefault="00F93997" w:rsidP="004C141E">
            <w:pPr>
              <w:spacing w:before="100" w:beforeAutospacing="1" w:after="100" w:afterAutospacing="1"/>
              <w:rPr>
                <w:sz w:val="24"/>
                <w:szCs w:val="24"/>
              </w:rPr>
            </w:pPr>
            <w:r w:rsidRPr="00EF71A9">
              <w:rPr>
                <w:color w:val="000000"/>
                <w:sz w:val="24"/>
                <w:szCs w:val="24"/>
              </w:rPr>
              <w:t>Размещение в средствах массовой информации пу</w:t>
            </w:r>
            <w:r w:rsidRPr="00EF71A9">
              <w:rPr>
                <w:color w:val="000000"/>
                <w:sz w:val="24"/>
                <w:szCs w:val="24"/>
              </w:rPr>
              <w:t>б</w:t>
            </w:r>
            <w:r w:rsidRPr="00EF71A9">
              <w:rPr>
                <w:color w:val="000000"/>
                <w:sz w:val="24"/>
                <w:szCs w:val="24"/>
              </w:rPr>
              <w:t xml:space="preserve">ликаций, </w:t>
            </w:r>
            <w:r w:rsidR="0096520C">
              <w:rPr>
                <w:color w:val="000000"/>
                <w:sz w:val="24"/>
                <w:szCs w:val="24"/>
              </w:rPr>
              <w:t xml:space="preserve">изготовление </w:t>
            </w:r>
            <w:r w:rsidRPr="00EF71A9">
              <w:rPr>
                <w:color w:val="000000"/>
                <w:sz w:val="24"/>
                <w:szCs w:val="24"/>
              </w:rPr>
              <w:t>ре</w:t>
            </w:r>
            <w:r w:rsidRPr="00EF71A9">
              <w:rPr>
                <w:color w:val="000000"/>
                <w:sz w:val="24"/>
                <w:szCs w:val="24"/>
              </w:rPr>
              <w:t>к</w:t>
            </w:r>
            <w:r w:rsidRPr="00EF71A9">
              <w:rPr>
                <w:color w:val="000000"/>
                <w:sz w:val="24"/>
                <w:szCs w:val="24"/>
              </w:rPr>
              <w:t>ламно-информационных м</w:t>
            </w:r>
            <w:r w:rsidRPr="00EF71A9">
              <w:rPr>
                <w:color w:val="000000"/>
                <w:sz w:val="24"/>
                <w:szCs w:val="24"/>
              </w:rPr>
              <w:t>а</w:t>
            </w:r>
            <w:r w:rsidRPr="00EF71A9">
              <w:rPr>
                <w:color w:val="000000"/>
                <w:sz w:val="24"/>
                <w:szCs w:val="24"/>
              </w:rPr>
              <w:t>териалов о проблемах, до</w:t>
            </w:r>
            <w:r w:rsidRPr="00EF71A9">
              <w:rPr>
                <w:color w:val="000000"/>
                <w:sz w:val="24"/>
                <w:szCs w:val="24"/>
              </w:rPr>
              <w:t>с</w:t>
            </w:r>
            <w:r w:rsidRPr="00EF71A9">
              <w:rPr>
                <w:color w:val="000000"/>
                <w:sz w:val="24"/>
                <w:szCs w:val="24"/>
              </w:rPr>
              <w:t>тижениях и перспективах ра</w:t>
            </w:r>
            <w:r w:rsidRPr="00EF71A9">
              <w:rPr>
                <w:color w:val="000000"/>
                <w:sz w:val="24"/>
                <w:szCs w:val="24"/>
              </w:rPr>
              <w:t>з</w:t>
            </w:r>
            <w:r w:rsidRPr="00EF71A9">
              <w:rPr>
                <w:color w:val="000000"/>
                <w:sz w:val="24"/>
                <w:szCs w:val="24"/>
              </w:rPr>
              <w:t>вития малого и среднего предпринимательства</w:t>
            </w:r>
          </w:p>
        </w:tc>
        <w:tc>
          <w:tcPr>
            <w:tcW w:w="762"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rPr>
                <w:sz w:val="24"/>
                <w:szCs w:val="24"/>
              </w:rPr>
            </w:pPr>
            <w:r w:rsidRPr="00EF71A9">
              <w:rPr>
                <w:sz w:val="24"/>
                <w:szCs w:val="24"/>
              </w:rPr>
              <w:t xml:space="preserve">Администрация </w:t>
            </w:r>
            <w:r w:rsidRPr="00EF71A9">
              <w:rPr>
                <w:bCs/>
                <w:sz w:val="24"/>
                <w:szCs w:val="24"/>
              </w:rPr>
              <w:t>Большевишерского городского пос</w:t>
            </w:r>
            <w:r w:rsidRPr="00EF71A9">
              <w:rPr>
                <w:bCs/>
                <w:sz w:val="24"/>
                <w:szCs w:val="24"/>
              </w:rPr>
              <w:t>е</w:t>
            </w:r>
            <w:r w:rsidRPr="00EF71A9">
              <w:rPr>
                <w:bCs/>
                <w:sz w:val="24"/>
                <w:szCs w:val="24"/>
              </w:rPr>
              <w:t>ления</w:t>
            </w:r>
          </w:p>
        </w:tc>
        <w:tc>
          <w:tcPr>
            <w:tcW w:w="328" w:type="pct"/>
            <w:tcBorders>
              <w:top w:val="single" w:sz="4" w:space="0" w:color="auto"/>
              <w:left w:val="single" w:sz="4" w:space="0" w:color="auto"/>
              <w:bottom w:val="single" w:sz="4" w:space="0" w:color="auto"/>
              <w:right w:val="single" w:sz="4" w:space="0" w:color="auto"/>
            </w:tcBorders>
            <w:hideMark/>
          </w:tcPr>
          <w:p w:rsidR="00F93997" w:rsidRPr="00EF71A9" w:rsidRDefault="00F93997" w:rsidP="00F93997">
            <w:pPr>
              <w:spacing w:before="100" w:beforeAutospacing="1" w:after="100" w:afterAutospacing="1"/>
              <w:jc w:val="center"/>
              <w:rPr>
                <w:sz w:val="24"/>
                <w:szCs w:val="24"/>
              </w:rPr>
            </w:pPr>
            <w:r w:rsidRPr="00EF71A9">
              <w:rPr>
                <w:sz w:val="24"/>
                <w:szCs w:val="24"/>
              </w:rPr>
              <w:t>201</w:t>
            </w:r>
            <w:r>
              <w:rPr>
                <w:sz w:val="24"/>
                <w:szCs w:val="24"/>
              </w:rPr>
              <w:t>8</w:t>
            </w:r>
            <w:r w:rsidRPr="00EF71A9">
              <w:rPr>
                <w:sz w:val="24"/>
                <w:szCs w:val="24"/>
              </w:rPr>
              <w:t>-20</w:t>
            </w:r>
            <w:r>
              <w:rPr>
                <w:sz w:val="24"/>
                <w:szCs w:val="24"/>
              </w:rPr>
              <w:t>20</w:t>
            </w:r>
          </w:p>
        </w:tc>
        <w:tc>
          <w:tcPr>
            <w:tcW w:w="617"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1.1.1.-1.1.2.</w:t>
            </w:r>
          </w:p>
        </w:tc>
        <w:tc>
          <w:tcPr>
            <w:tcW w:w="566"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бюджет п</w:t>
            </w:r>
            <w:r w:rsidRPr="00EF71A9">
              <w:rPr>
                <w:sz w:val="24"/>
                <w:szCs w:val="24"/>
              </w:rPr>
              <w:t>о</w:t>
            </w:r>
            <w:r w:rsidRPr="00EF71A9">
              <w:rPr>
                <w:sz w:val="24"/>
                <w:szCs w:val="24"/>
              </w:rPr>
              <w:t>сел</w:t>
            </w:r>
            <w:r w:rsidRPr="00EF71A9">
              <w:rPr>
                <w:sz w:val="24"/>
                <w:szCs w:val="24"/>
              </w:rPr>
              <w:t>е</w:t>
            </w:r>
            <w:r w:rsidRPr="00EF71A9">
              <w:rPr>
                <w:sz w:val="24"/>
                <w:szCs w:val="24"/>
              </w:rPr>
              <w:t>ния</w:t>
            </w:r>
          </w:p>
        </w:tc>
        <w:tc>
          <w:tcPr>
            <w:tcW w:w="358"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1,0</w:t>
            </w:r>
          </w:p>
        </w:tc>
        <w:tc>
          <w:tcPr>
            <w:tcW w:w="358"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sidRPr="00EF71A9">
              <w:rPr>
                <w:sz w:val="24"/>
                <w:szCs w:val="24"/>
              </w:rPr>
              <w:t>1,0</w:t>
            </w:r>
          </w:p>
        </w:tc>
        <w:tc>
          <w:tcPr>
            <w:tcW w:w="617" w:type="pct"/>
            <w:tcBorders>
              <w:top w:val="single" w:sz="4" w:space="0" w:color="auto"/>
              <w:left w:val="single" w:sz="4" w:space="0" w:color="auto"/>
              <w:bottom w:val="single" w:sz="4" w:space="0" w:color="auto"/>
              <w:right w:val="single" w:sz="4" w:space="0" w:color="auto"/>
            </w:tcBorders>
            <w:hideMark/>
          </w:tcPr>
          <w:p w:rsidR="00F93997" w:rsidRPr="00EF71A9" w:rsidRDefault="00F93997">
            <w:pPr>
              <w:spacing w:before="100" w:beforeAutospacing="1" w:after="100" w:afterAutospacing="1"/>
              <w:jc w:val="center"/>
              <w:rPr>
                <w:sz w:val="24"/>
                <w:szCs w:val="24"/>
              </w:rPr>
            </w:pPr>
            <w:r>
              <w:rPr>
                <w:sz w:val="24"/>
                <w:szCs w:val="24"/>
              </w:rPr>
              <w:t>1,0</w:t>
            </w:r>
          </w:p>
        </w:tc>
      </w:tr>
    </w:tbl>
    <w:p w:rsidR="002B7304" w:rsidRDefault="002B7304" w:rsidP="009B0FC0">
      <w:pPr>
        <w:spacing w:before="100" w:beforeAutospacing="1" w:after="100" w:afterAutospacing="1"/>
        <w:jc w:val="center"/>
        <w:rPr>
          <w:b/>
          <w:sz w:val="24"/>
          <w:szCs w:val="24"/>
        </w:rPr>
      </w:pPr>
    </w:p>
    <w:sectPr w:rsidR="002B7304" w:rsidSect="00EF71A9">
      <w:headerReference w:type="even" r:id="rId11"/>
      <w:headerReference w:type="default" r:id="rId12"/>
      <w:pgSz w:w="16838" w:h="11906" w:orient="landscape"/>
      <w:pgMar w:top="1418" w:right="851" w:bottom="567" w:left="1134"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510" w:rsidRDefault="00B17510">
      <w:r>
        <w:separator/>
      </w:r>
    </w:p>
  </w:endnote>
  <w:endnote w:type="continuationSeparator" w:id="1">
    <w:p w:rsidR="00B17510" w:rsidRDefault="00B175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510" w:rsidRDefault="00B17510">
      <w:r>
        <w:separator/>
      </w:r>
    </w:p>
  </w:footnote>
  <w:footnote w:type="continuationSeparator" w:id="1">
    <w:p w:rsidR="00B17510" w:rsidRDefault="00B175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304" w:rsidRDefault="002B7304" w:rsidP="007F31C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B7304" w:rsidRDefault="002B7304" w:rsidP="007F31CE">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304" w:rsidRDefault="002B7304" w:rsidP="007F31C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64C8">
      <w:rPr>
        <w:rStyle w:val="a9"/>
        <w:noProof/>
      </w:rPr>
      <w:t>5</w:t>
    </w:r>
    <w:r>
      <w:rPr>
        <w:rStyle w:val="a9"/>
      </w:rPr>
      <w:fldChar w:fldCharType="end"/>
    </w:r>
  </w:p>
  <w:p w:rsidR="002B7304" w:rsidRDefault="002B7304" w:rsidP="007F31CE">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C0E" w:rsidRDefault="00007C0E" w:rsidP="0072031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07C0E" w:rsidRDefault="00007C0E">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C0E" w:rsidRDefault="00007C0E" w:rsidP="0041029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64C8">
      <w:rPr>
        <w:rStyle w:val="a9"/>
        <w:noProof/>
      </w:rPr>
      <w:t>7</w:t>
    </w:r>
    <w:r>
      <w:rPr>
        <w:rStyle w:val="a9"/>
      </w:rPr>
      <w:fldChar w:fldCharType="end"/>
    </w:r>
  </w:p>
  <w:p w:rsidR="00007C0E" w:rsidRDefault="00007C0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63233"/>
    <w:multiLevelType w:val="multilevel"/>
    <w:tmpl w:val="82A20B96"/>
    <w:lvl w:ilvl="0">
      <w:start w:val="1"/>
      <w:numFmt w:val="decimal"/>
      <w:lvlText w:val="%1."/>
      <w:lvlJc w:val="left"/>
      <w:pPr>
        <w:tabs>
          <w:tab w:val="num" w:pos="564"/>
        </w:tabs>
        <w:ind w:left="564" w:hanging="564"/>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0C2806CB"/>
    <w:multiLevelType w:val="singleLevel"/>
    <w:tmpl w:val="6EECC3F4"/>
    <w:lvl w:ilvl="0">
      <w:start w:val="60"/>
      <w:numFmt w:val="decimal"/>
      <w:lvlText w:val="%1"/>
      <w:lvlJc w:val="left"/>
      <w:pPr>
        <w:tabs>
          <w:tab w:val="num" w:pos="1080"/>
        </w:tabs>
        <w:ind w:left="1080" w:hanging="360"/>
      </w:pPr>
      <w:rPr>
        <w:rFonts w:hint="default"/>
      </w:rPr>
    </w:lvl>
  </w:abstractNum>
  <w:abstractNum w:abstractNumId="2">
    <w:nsid w:val="15D2555B"/>
    <w:multiLevelType w:val="singleLevel"/>
    <w:tmpl w:val="910603CA"/>
    <w:lvl w:ilvl="0">
      <w:start w:val="9"/>
      <w:numFmt w:val="bullet"/>
      <w:lvlText w:val="-"/>
      <w:lvlJc w:val="left"/>
      <w:pPr>
        <w:tabs>
          <w:tab w:val="num" w:pos="1080"/>
        </w:tabs>
        <w:ind w:left="1080" w:hanging="360"/>
      </w:pPr>
      <w:rPr>
        <w:rFonts w:hint="default"/>
      </w:rPr>
    </w:lvl>
  </w:abstractNum>
  <w:abstractNum w:abstractNumId="3">
    <w:nsid w:val="1BC34395"/>
    <w:multiLevelType w:val="singleLevel"/>
    <w:tmpl w:val="B7BE9FA8"/>
    <w:lvl w:ilvl="0">
      <w:start w:val="100"/>
      <w:numFmt w:val="decimal"/>
      <w:lvlText w:val="%1"/>
      <w:lvlJc w:val="left"/>
      <w:pPr>
        <w:tabs>
          <w:tab w:val="num" w:pos="1080"/>
        </w:tabs>
        <w:ind w:left="1080" w:hanging="360"/>
      </w:pPr>
      <w:rPr>
        <w:rFonts w:hint="default"/>
      </w:rPr>
    </w:lvl>
  </w:abstractNum>
  <w:abstractNum w:abstractNumId="4">
    <w:nsid w:val="1EE86415"/>
    <w:multiLevelType w:val="singleLevel"/>
    <w:tmpl w:val="947242D2"/>
    <w:lvl w:ilvl="0">
      <w:start w:val="15"/>
      <w:numFmt w:val="decimal"/>
      <w:lvlText w:val="%1."/>
      <w:lvlJc w:val="left"/>
      <w:pPr>
        <w:tabs>
          <w:tab w:val="num" w:pos="1140"/>
        </w:tabs>
        <w:ind w:left="1140" w:hanging="420"/>
      </w:pPr>
      <w:rPr>
        <w:rFonts w:hint="default"/>
      </w:rPr>
    </w:lvl>
  </w:abstractNum>
  <w:abstractNum w:abstractNumId="5">
    <w:nsid w:val="1FDB4A5E"/>
    <w:multiLevelType w:val="hybridMultilevel"/>
    <w:tmpl w:val="43CC7A10"/>
    <w:lvl w:ilvl="0" w:tplc="42541D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5A308B2"/>
    <w:multiLevelType w:val="singleLevel"/>
    <w:tmpl w:val="83968096"/>
    <w:lvl w:ilvl="0">
      <w:start w:val="75"/>
      <w:numFmt w:val="decimal"/>
      <w:lvlText w:val="%1"/>
      <w:lvlJc w:val="left"/>
      <w:pPr>
        <w:tabs>
          <w:tab w:val="num" w:pos="1080"/>
        </w:tabs>
        <w:ind w:left="1080" w:hanging="360"/>
      </w:pPr>
      <w:rPr>
        <w:rFonts w:hint="default"/>
      </w:rPr>
    </w:lvl>
  </w:abstractNum>
  <w:abstractNum w:abstractNumId="7">
    <w:nsid w:val="25EC06D4"/>
    <w:multiLevelType w:val="singleLevel"/>
    <w:tmpl w:val="2E40CAB2"/>
    <w:lvl w:ilvl="0">
      <w:start w:val="100"/>
      <w:numFmt w:val="decimal"/>
      <w:lvlText w:val="%1"/>
      <w:lvlJc w:val="left"/>
      <w:pPr>
        <w:tabs>
          <w:tab w:val="num" w:pos="1410"/>
        </w:tabs>
        <w:ind w:left="1410" w:hanging="690"/>
      </w:pPr>
      <w:rPr>
        <w:rFonts w:hint="default"/>
      </w:rPr>
    </w:lvl>
  </w:abstractNum>
  <w:abstractNum w:abstractNumId="8">
    <w:nsid w:val="283B2608"/>
    <w:multiLevelType w:val="singleLevel"/>
    <w:tmpl w:val="8D1CDEAE"/>
    <w:lvl w:ilvl="0">
      <w:start w:val="60"/>
      <w:numFmt w:val="decimal"/>
      <w:lvlText w:val="%1"/>
      <w:lvlJc w:val="left"/>
      <w:pPr>
        <w:tabs>
          <w:tab w:val="num" w:pos="1080"/>
        </w:tabs>
        <w:ind w:left="1080" w:hanging="360"/>
      </w:pPr>
      <w:rPr>
        <w:rFonts w:hint="default"/>
      </w:rPr>
    </w:lvl>
  </w:abstractNum>
  <w:abstractNum w:abstractNumId="9">
    <w:nsid w:val="289A52AE"/>
    <w:multiLevelType w:val="singleLevel"/>
    <w:tmpl w:val="5E0443E0"/>
    <w:lvl w:ilvl="0">
      <w:start w:val="100"/>
      <w:numFmt w:val="decimal"/>
      <w:lvlText w:val="%1"/>
      <w:lvlJc w:val="left"/>
      <w:pPr>
        <w:tabs>
          <w:tab w:val="num" w:pos="1200"/>
        </w:tabs>
        <w:ind w:left="1200" w:hanging="480"/>
      </w:pPr>
      <w:rPr>
        <w:rFonts w:hint="default"/>
      </w:rPr>
    </w:lvl>
  </w:abstractNum>
  <w:abstractNum w:abstractNumId="10">
    <w:nsid w:val="2C7E256A"/>
    <w:multiLevelType w:val="singleLevel"/>
    <w:tmpl w:val="10722C84"/>
    <w:lvl w:ilvl="0">
      <w:start w:val="70"/>
      <w:numFmt w:val="decimal"/>
      <w:lvlText w:val="%1"/>
      <w:lvlJc w:val="left"/>
      <w:pPr>
        <w:tabs>
          <w:tab w:val="num" w:pos="1080"/>
        </w:tabs>
        <w:ind w:left="1080" w:hanging="360"/>
      </w:pPr>
      <w:rPr>
        <w:rFonts w:hint="default"/>
      </w:rPr>
    </w:lvl>
  </w:abstractNum>
  <w:abstractNum w:abstractNumId="11">
    <w:nsid w:val="30961F91"/>
    <w:multiLevelType w:val="singleLevel"/>
    <w:tmpl w:val="85EE91F6"/>
    <w:lvl w:ilvl="0">
      <w:start w:val="60"/>
      <w:numFmt w:val="decimal"/>
      <w:lvlText w:val="%1"/>
      <w:lvlJc w:val="left"/>
      <w:pPr>
        <w:tabs>
          <w:tab w:val="num" w:pos="1080"/>
        </w:tabs>
        <w:ind w:left="1080" w:hanging="360"/>
      </w:pPr>
      <w:rPr>
        <w:rFonts w:hint="default"/>
      </w:rPr>
    </w:lvl>
  </w:abstractNum>
  <w:abstractNum w:abstractNumId="12">
    <w:nsid w:val="3F893A09"/>
    <w:multiLevelType w:val="singleLevel"/>
    <w:tmpl w:val="4950D470"/>
    <w:lvl w:ilvl="0">
      <w:start w:val="100"/>
      <w:numFmt w:val="decimal"/>
      <w:lvlText w:val="%1"/>
      <w:lvlJc w:val="left"/>
      <w:pPr>
        <w:tabs>
          <w:tab w:val="num" w:pos="1260"/>
        </w:tabs>
        <w:ind w:left="1260" w:hanging="540"/>
      </w:pPr>
      <w:rPr>
        <w:rFonts w:hint="default"/>
      </w:rPr>
    </w:lvl>
  </w:abstractNum>
  <w:abstractNum w:abstractNumId="13">
    <w:nsid w:val="42D11066"/>
    <w:multiLevelType w:val="hybridMultilevel"/>
    <w:tmpl w:val="867C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587BAC"/>
    <w:multiLevelType w:val="singleLevel"/>
    <w:tmpl w:val="94F64228"/>
    <w:lvl w:ilvl="0">
      <w:start w:val="100"/>
      <w:numFmt w:val="decimal"/>
      <w:lvlText w:val="%1"/>
      <w:lvlJc w:val="left"/>
      <w:pPr>
        <w:tabs>
          <w:tab w:val="num" w:pos="1290"/>
        </w:tabs>
        <w:ind w:left="1290" w:hanging="570"/>
      </w:pPr>
      <w:rPr>
        <w:rFonts w:hint="default"/>
      </w:rPr>
    </w:lvl>
  </w:abstractNum>
  <w:abstractNum w:abstractNumId="15">
    <w:nsid w:val="48582352"/>
    <w:multiLevelType w:val="singleLevel"/>
    <w:tmpl w:val="6220DD00"/>
    <w:lvl w:ilvl="0">
      <w:start w:val="100"/>
      <w:numFmt w:val="decimal"/>
      <w:lvlText w:val="%1"/>
      <w:lvlJc w:val="left"/>
      <w:pPr>
        <w:tabs>
          <w:tab w:val="num" w:pos="1200"/>
        </w:tabs>
        <w:ind w:left="1200" w:hanging="480"/>
      </w:pPr>
      <w:rPr>
        <w:rFonts w:hint="default"/>
      </w:rPr>
    </w:lvl>
  </w:abstractNum>
  <w:abstractNum w:abstractNumId="16">
    <w:nsid w:val="4C0C3DEF"/>
    <w:multiLevelType w:val="singleLevel"/>
    <w:tmpl w:val="0419000F"/>
    <w:lvl w:ilvl="0">
      <w:start w:val="15"/>
      <w:numFmt w:val="decimal"/>
      <w:lvlText w:val="%1."/>
      <w:lvlJc w:val="left"/>
      <w:pPr>
        <w:tabs>
          <w:tab w:val="num" w:pos="360"/>
        </w:tabs>
        <w:ind w:left="360" w:hanging="360"/>
      </w:pPr>
      <w:rPr>
        <w:rFonts w:hint="default"/>
      </w:rPr>
    </w:lvl>
  </w:abstractNum>
  <w:abstractNum w:abstractNumId="17">
    <w:nsid w:val="52A66811"/>
    <w:multiLevelType w:val="singleLevel"/>
    <w:tmpl w:val="41585EA8"/>
    <w:lvl w:ilvl="0">
      <w:start w:val="100"/>
      <w:numFmt w:val="decimal"/>
      <w:lvlText w:val="%1"/>
      <w:lvlJc w:val="left"/>
      <w:pPr>
        <w:tabs>
          <w:tab w:val="num" w:pos="1200"/>
        </w:tabs>
        <w:ind w:left="1200" w:hanging="480"/>
      </w:pPr>
      <w:rPr>
        <w:rFonts w:hint="default"/>
      </w:rPr>
    </w:lvl>
  </w:abstractNum>
  <w:abstractNum w:abstractNumId="18">
    <w:nsid w:val="59BD7E83"/>
    <w:multiLevelType w:val="singleLevel"/>
    <w:tmpl w:val="78DC0930"/>
    <w:lvl w:ilvl="0">
      <w:start w:val="60"/>
      <w:numFmt w:val="decimal"/>
      <w:lvlText w:val="%1"/>
      <w:lvlJc w:val="left"/>
      <w:pPr>
        <w:tabs>
          <w:tab w:val="num" w:pos="1080"/>
        </w:tabs>
        <w:ind w:left="1080" w:hanging="360"/>
      </w:pPr>
      <w:rPr>
        <w:rFonts w:hint="default"/>
      </w:rPr>
    </w:lvl>
  </w:abstractNum>
  <w:abstractNum w:abstractNumId="19">
    <w:nsid w:val="5DD33860"/>
    <w:multiLevelType w:val="singleLevel"/>
    <w:tmpl w:val="DA0EEC6A"/>
    <w:lvl w:ilvl="0">
      <w:start w:val="100"/>
      <w:numFmt w:val="decimal"/>
      <w:lvlText w:val="%1"/>
      <w:lvlJc w:val="left"/>
      <w:pPr>
        <w:tabs>
          <w:tab w:val="num" w:pos="1080"/>
        </w:tabs>
        <w:ind w:left="1080" w:hanging="360"/>
      </w:pPr>
      <w:rPr>
        <w:rFonts w:hint="default"/>
      </w:rPr>
    </w:lvl>
  </w:abstractNum>
  <w:abstractNum w:abstractNumId="20">
    <w:nsid w:val="623A2445"/>
    <w:multiLevelType w:val="singleLevel"/>
    <w:tmpl w:val="0538B7E8"/>
    <w:lvl w:ilvl="0">
      <w:start w:val="15"/>
      <w:numFmt w:val="decimal"/>
      <w:lvlText w:val="%1."/>
      <w:lvlJc w:val="left"/>
      <w:pPr>
        <w:tabs>
          <w:tab w:val="num" w:pos="1080"/>
        </w:tabs>
        <w:ind w:left="1080" w:hanging="360"/>
      </w:pPr>
      <w:rPr>
        <w:rFonts w:hint="default"/>
      </w:rPr>
    </w:lvl>
  </w:abstractNum>
  <w:abstractNum w:abstractNumId="21">
    <w:nsid w:val="68485233"/>
    <w:multiLevelType w:val="singleLevel"/>
    <w:tmpl w:val="5F887806"/>
    <w:lvl w:ilvl="0">
      <w:start w:val="100"/>
      <w:numFmt w:val="decimal"/>
      <w:lvlText w:val="%1"/>
      <w:lvlJc w:val="left"/>
      <w:pPr>
        <w:tabs>
          <w:tab w:val="num" w:pos="1230"/>
        </w:tabs>
        <w:ind w:left="1230" w:hanging="510"/>
      </w:pPr>
      <w:rPr>
        <w:rFonts w:hint="default"/>
      </w:rPr>
    </w:lvl>
  </w:abstractNum>
  <w:abstractNum w:abstractNumId="22">
    <w:nsid w:val="6D9E1354"/>
    <w:multiLevelType w:val="singleLevel"/>
    <w:tmpl w:val="5278524E"/>
    <w:lvl w:ilvl="0">
      <w:start w:val="46"/>
      <w:numFmt w:val="decimal"/>
      <w:lvlText w:val="%1"/>
      <w:lvlJc w:val="left"/>
      <w:pPr>
        <w:tabs>
          <w:tab w:val="num" w:pos="1110"/>
        </w:tabs>
        <w:ind w:left="1110" w:hanging="390"/>
      </w:pPr>
      <w:rPr>
        <w:rFonts w:hint="default"/>
      </w:rPr>
    </w:lvl>
  </w:abstractNum>
  <w:abstractNum w:abstractNumId="23">
    <w:nsid w:val="72894ADC"/>
    <w:multiLevelType w:val="singleLevel"/>
    <w:tmpl w:val="336042C8"/>
    <w:lvl w:ilvl="0">
      <w:start w:val="100"/>
      <w:numFmt w:val="decimal"/>
      <w:lvlText w:val="%1"/>
      <w:lvlJc w:val="left"/>
      <w:pPr>
        <w:tabs>
          <w:tab w:val="num" w:pos="1200"/>
        </w:tabs>
        <w:ind w:left="1200" w:hanging="480"/>
      </w:pPr>
      <w:rPr>
        <w:rFonts w:hint="default"/>
      </w:rPr>
    </w:lvl>
  </w:abstractNum>
  <w:abstractNum w:abstractNumId="24">
    <w:nsid w:val="761E3FB5"/>
    <w:multiLevelType w:val="singleLevel"/>
    <w:tmpl w:val="7FA2D3AC"/>
    <w:lvl w:ilvl="0">
      <w:start w:val="100"/>
      <w:numFmt w:val="decimal"/>
      <w:lvlText w:val="%1"/>
      <w:lvlJc w:val="left"/>
      <w:pPr>
        <w:tabs>
          <w:tab w:val="num" w:pos="1320"/>
        </w:tabs>
        <w:ind w:left="1320" w:hanging="600"/>
      </w:pPr>
      <w:rPr>
        <w:rFonts w:hint="default"/>
      </w:rPr>
    </w:lvl>
  </w:abstractNum>
  <w:abstractNum w:abstractNumId="25">
    <w:nsid w:val="78884A27"/>
    <w:multiLevelType w:val="singleLevel"/>
    <w:tmpl w:val="1E90F126"/>
    <w:lvl w:ilvl="0">
      <w:start w:val="75"/>
      <w:numFmt w:val="decimal"/>
      <w:lvlText w:val="%1"/>
      <w:lvlJc w:val="left"/>
      <w:pPr>
        <w:tabs>
          <w:tab w:val="num" w:pos="1110"/>
        </w:tabs>
        <w:ind w:left="1110" w:hanging="390"/>
      </w:pPr>
      <w:rPr>
        <w:rFonts w:hint="default"/>
      </w:rPr>
    </w:lvl>
  </w:abstractNum>
  <w:num w:numId="1">
    <w:abstractNumId w:val="15"/>
  </w:num>
  <w:num w:numId="2">
    <w:abstractNumId w:val="21"/>
  </w:num>
  <w:num w:numId="3">
    <w:abstractNumId w:val="1"/>
  </w:num>
  <w:num w:numId="4">
    <w:abstractNumId w:val="22"/>
  </w:num>
  <w:num w:numId="5">
    <w:abstractNumId w:val="25"/>
  </w:num>
  <w:num w:numId="6">
    <w:abstractNumId w:val="23"/>
  </w:num>
  <w:num w:numId="7">
    <w:abstractNumId w:val="6"/>
  </w:num>
  <w:num w:numId="8">
    <w:abstractNumId w:val="14"/>
  </w:num>
  <w:num w:numId="9">
    <w:abstractNumId w:val="12"/>
  </w:num>
  <w:num w:numId="10">
    <w:abstractNumId w:val="9"/>
  </w:num>
  <w:num w:numId="11">
    <w:abstractNumId w:val="8"/>
  </w:num>
  <w:num w:numId="12">
    <w:abstractNumId w:val="10"/>
  </w:num>
  <w:num w:numId="13">
    <w:abstractNumId w:val="7"/>
  </w:num>
  <w:num w:numId="14">
    <w:abstractNumId w:val="19"/>
  </w:num>
  <w:num w:numId="15">
    <w:abstractNumId w:val="3"/>
  </w:num>
  <w:num w:numId="16">
    <w:abstractNumId w:val="2"/>
  </w:num>
  <w:num w:numId="17">
    <w:abstractNumId w:val="17"/>
  </w:num>
  <w:num w:numId="18">
    <w:abstractNumId w:val="11"/>
  </w:num>
  <w:num w:numId="19">
    <w:abstractNumId w:val="18"/>
  </w:num>
  <w:num w:numId="20">
    <w:abstractNumId w:val="4"/>
  </w:num>
  <w:num w:numId="21">
    <w:abstractNumId w:val="20"/>
  </w:num>
  <w:num w:numId="22">
    <w:abstractNumId w:val="16"/>
  </w:num>
  <w:num w:numId="23">
    <w:abstractNumId w:val="24"/>
  </w:num>
  <w:num w:numId="24">
    <w:abstractNumId w:val="0"/>
  </w:num>
  <w:num w:numId="25">
    <w:abstractNumId w:val="5"/>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stylePaneFormatFilter w:val="3F01"/>
  <w:defaultTabStop w:val="720"/>
  <w:autoHyphenation/>
  <w:hyphenationZone w:val="357"/>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2A1679"/>
    <w:rsid w:val="00003EC9"/>
    <w:rsid w:val="00007C0E"/>
    <w:rsid w:val="00023B71"/>
    <w:rsid w:val="00027F57"/>
    <w:rsid w:val="00030314"/>
    <w:rsid w:val="000303C8"/>
    <w:rsid w:val="000410D3"/>
    <w:rsid w:val="00072646"/>
    <w:rsid w:val="00076F20"/>
    <w:rsid w:val="0008487B"/>
    <w:rsid w:val="000870FF"/>
    <w:rsid w:val="00091B1B"/>
    <w:rsid w:val="00095425"/>
    <w:rsid w:val="00096176"/>
    <w:rsid w:val="000A239F"/>
    <w:rsid w:val="000C704C"/>
    <w:rsid w:val="000C7C4A"/>
    <w:rsid w:val="000D284A"/>
    <w:rsid w:val="000D46CA"/>
    <w:rsid w:val="000F0CAC"/>
    <w:rsid w:val="000F0E59"/>
    <w:rsid w:val="000F79A3"/>
    <w:rsid w:val="001079CD"/>
    <w:rsid w:val="001171A1"/>
    <w:rsid w:val="00127A25"/>
    <w:rsid w:val="00132376"/>
    <w:rsid w:val="0013414A"/>
    <w:rsid w:val="0013692E"/>
    <w:rsid w:val="00142E5B"/>
    <w:rsid w:val="001462FD"/>
    <w:rsid w:val="00151BAF"/>
    <w:rsid w:val="00157396"/>
    <w:rsid w:val="001610FF"/>
    <w:rsid w:val="001626D8"/>
    <w:rsid w:val="00162A16"/>
    <w:rsid w:val="00164405"/>
    <w:rsid w:val="00167361"/>
    <w:rsid w:val="00175B1A"/>
    <w:rsid w:val="001918C8"/>
    <w:rsid w:val="001A13BA"/>
    <w:rsid w:val="001B62FD"/>
    <w:rsid w:val="001E6C2B"/>
    <w:rsid w:val="001F526C"/>
    <w:rsid w:val="00200097"/>
    <w:rsid w:val="002068B5"/>
    <w:rsid w:val="00215004"/>
    <w:rsid w:val="002322E1"/>
    <w:rsid w:val="00232E37"/>
    <w:rsid w:val="00235FB2"/>
    <w:rsid w:val="00237706"/>
    <w:rsid w:val="0024434C"/>
    <w:rsid w:val="00277EFC"/>
    <w:rsid w:val="002814B0"/>
    <w:rsid w:val="002976E4"/>
    <w:rsid w:val="002A1679"/>
    <w:rsid w:val="002A23D8"/>
    <w:rsid w:val="002A2E9F"/>
    <w:rsid w:val="002A40C9"/>
    <w:rsid w:val="002B1140"/>
    <w:rsid w:val="002B7304"/>
    <w:rsid w:val="002C727E"/>
    <w:rsid w:val="002C7956"/>
    <w:rsid w:val="002D621F"/>
    <w:rsid w:val="002E06FD"/>
    <w:rsid w:val="002E350D"/>
    <w:rsid w:val="002F0CD5"/>
    <w:rsid w:val="00320183"/>
    <w:rsid w:val="00330CF7"/>
    <w:rsid w:val="003347A0"/>
    <w:rsid w:val="003403DD"/>
    <w:rsid w:val="00356088"/>
    <w:rsid w:val="00362E17"/>
    <w:rsid w:val="0037271A"/>
    <w:rsid w:val="00376DF4"/>
    <w:rsid w:val="0038036C"/>
    <w:rsid w:val="00391972"/>
    <w:rsid w:val="003A1AD8"/>
    <w:rsid w:val="003A2D2E"/>
    <w:rsid w:val="003A3406"/>
    <w:rsid w:val="003A688B"/>
    <w:rsid w:val="003C6A03"/>
    <w:rsid w:val="003C735A"/>
    <w:rsid w:val="003D7E66"/>
    <w:rsid w:val="003E437B"/>
    <w:rsid w:val="003F168E"/>
    <w:rsid w:val="0041029C"/>
    <w:rsid w:val="00414534"/>
    <w:rsid w:val="00415088"/>
    <w:rsid w:val="0042039E"/>
    <w:rsid w:val="00431AB2"/>
    <w:rsid w:val="00453615"/>
    <w:rsid w:val="00463785"/>
    <w:rsid w:val="004800AF"/>
    <w:rsid w:val="004832D5"/>
    <w:rsid w:val="0048389C"/>
    <w:rsid w:val="0048561F"/>
    <w:rsid w:val="00487CA2"/>
    <w:rsid w:val="00491D0E"/>
    <w:rsid w:val="00493021"/>
    <w:rsid w:val="004941A2"/>
    <w:rsid w:val="004B360C"/>
    <w:rsid w:val="004C141E"/>
    <w:rsid w:val="004C7292"/>
    <w:rsid w:val="004E1C3D"/>
    <w:rsid w:val="004E23D9"/>
    <w:rsid w:val="004F080D"/>
    <w:rsid w:val="005274F8"/>
    <w:rsid w:val="005311F3"/>
    <w:rsid w:val="0054161E"/>
    <w:rsid w:val="00552588"/>
    <w:rsid w:val="0055290C"/>
    <w:rsid w:val="005673EA"/>
    <w:rsid w:val="00591D97"/>
    <w:rsid w:val="00593962"/>
    <w:rsid w:val="00594744"/>
    <w:rsid w:val="005A3ACE"/>
    <w:rsid w:val="005A7A34"/>
    <w:rsid w:val="005A7D3D"/>
    <w:rsid w:val="005A7F0A"/>
    <w:rsid w:val="005B0632"/>
    <w:rsid w:val="005B0633"/>
    <w:rsid w:val="005B4B00"/>
    <w:rsid w:val="005B6249"/>
    <w:rsid w:val="005B75B3"/>
    <w:rsid w:val="005D3160"/>
    <w:rsid w:val="005D6562"/>
    <w:rsid w:val="005E5498"/>
    <w:rsid w:val="005E5A31"/>
    <w:rsid w:val="005E6C21"/>
    <w:rsid w:val="005F222A"/>
    <w:rsid w:val="005F4E1D"/>
    <w:rsid w:val="005F56B0"/>
    <w:rsid w:val="005F6902"/>
    <w:rsid w:val="005F7C60"/>
    <w:rsid w:val="0060216E"/>
    <w:rsid w:val="00604FCC"/>
    <w:rsid w:val="0060618D"/>
    <w:rsid w:val="00620B9F"/>
    <w:rsid w:val="006262D5"/>
    <w:rsid w:val="00630E49"/>
    <w:rsid w:val="00630ED7"/>
    <w:rsid w:val="00643A5C"/>
    <w:rsid w:val="00653467"/>
    <w:rsid w:val="006556C5"/>
    <w:rsid w:val="00665FFC"/>
    <w:rsid w:val="00671B60"/>
    <w:rsid w:val="0068203B"/>
    <w:rsid w:val="0068389D"/>
    <w:rsid w:val="00686197"/>
    <w:rsid w:val="0068632C"/>
    <w:rsid w:val="00693C34"/>
    <w:rsid w:val="00694EDF"/>
    <w:rsid w:val="006B3456"/>
    <w:rsid w:val="006B5D8D"/>
    <w:rsid w:val="006C03FD"/>
    <w:rsid w:val="006C2296"/>
    <w:rsid w:val="006D0F09"/>
    <w:rsid w:val="006D6949"/>
    <w:rsid w:val="006E3049"/>
    <w:rsid w:val="006F2B92"/>
    <w:rsid w:val="006F7D98"/>
    <w:rsid w:val="00700C25"/>
    <w:rsid w:val="00716A9C"/>
    <w:rsid w:val="0072031B"/>
    <w:rsid w:val="007227D7"/>
    <w:rsid w:val="00737A24"/>
    <w:rsid w:val="007541E5"/>
    <w:rsid w:val="00765EA8"/>
    <w:rsid w:val="007C34A8"/>
    <w:rsid w:val="007D1350"/>
    <w:rsid w:val="007D214C"/>
    <w:rsid w:val="007D70CD"/>
    <w:rsid w:val="007D7A37"/>
    <w:rsid w:val="007E22FD"/>
    <w:rsid w:val="007E5953"/>
    <w:rsid w:val="007F2E6C"/>
    <w:rsid w:val="007F31CE"/>
    <w:rsid w:val="00801A6B"/>
    <w:rsid w:val="00811E8A"/>
    <w:rsid w:val="008120B7"/>
    <w:rsid w:val="00816CBE"/>
    <w:rsid w:val="00822EEA"/>
    <w:rsid w:val="00826F5B"/>
    <w:rsid w:val="0084518C"/>
    <w:rsid w:val="00847B24"/>
    <w:rsid w:val="008508E5"/>
    <w:rsid w:val="00853C51"/>
    <w:rsid w:val="00861706"/>
    <w:rsid w:val="00866709"/>
    <w:rsid w:val="00870951"/>
    <w:rsid w:val="00871D66"/>
    <w:rsid w:val="00892C60"/>
    <w:rsid w:val="00894CF6"/>
    <w:rsid w:val="008E54B1"/>
    <w:rsid w:val="008E7789"/>
    <w:rsid w:val="008F05E3"/>
    <w:rsid w:val="008F669E"/>
    <w:rsid w:val="00915A87"/>
    <w:rsid w:val="0092261B"/>
    <w:rsid w:val="009301EA"/>
    <w:rsid w:val="0093735A"/>
    <w:rsid w:val="009419F1"/>
    <w:rsid w:val="00950C6D"/>
    <w:rsid w:val="0096520C"/>
    <w:rsid w:val="0097266B"/>
    <w:rsid w:val="00977254"/>
    <w:rsid w:val="0098219D"/>
    <w:rsid w:val="0098694A"/>
    <w:rsid w:val="0099113E"/>
    <w:rsid w:val="00993FEA"/>
    <w:rsid w:val="009958F1"/>
    <w:rsid w:val="00996A20"/>
    <w:rsid w:val="00997D79"/>
    <w:rsid w:val="009A30EB"/>
    <w:rsid w:val="009B0FC0"/>
    <w:rsid w:val="009B5BC6"/>
    <w:rsid w:val="009B66DC"/>
    <w:rsid w:val="009C361D"/>
    <w:rsid w:val="009F5704"/>
    <w:rsid w:val="00A243F8"/>
    <w:rsid w:val="00A42CDB"/>
    <w:rsid w:val="00A46F07"/>
    <w:rsid w:val="00A472B6"/>
    <w:rsid w:val="00A47774"/>
    <w:rsid w:val="00A47B5A"/>
    <w:rsid w:val="00A50F54"/>
    <w:rsid w:val="00A550F2"/>
    <w:rsid w:val="00A57B42"/>
    <w:rsid w:val="00A57DA2"/>
    <w:rsid w:val="00A634D0"/>
    <w:rsid w:val="00A67852"/>
    <w:rsid w:val="00A84B6D"/>
    <w:rsid w:val="00A8569A"/>
    <w:rsid w:val="00AA0FE3"/>
    <w:rsid w:val="00AA6231"/>
    <w:rsid w:val="00AC1EB9"/>
    <w:rsid w:val="00AC5EB5"/>
    <w:rsid w:val="00AD311F"/>
    <w:rsid w:val="00AF2D07"/>
    <w:rsid w:val="00AF77D1"/>
    <w:rsid w:val="00B07B2F"/>
    <w:rsid w:val="00B17510"/>
    <w:rsid w:val="00B201DB"/>
    <w:rsid w:val="00B319D6"/>
    <w:rsid w:val="00B36538"/>
    <w:rsid w:val="00B533C8"/>
    <w:rsid w:val="00B55667"/>
    <w:rsid w:val="00B55FC7"/>
    <w:rsid w:val="00B60335"/>
    <w:rsid w:val="00B702C6"/>
    <w:rsid w:val="00B9292C"/>
    <w:rsid w:val="00BA2958"/>
    <w:rsid w:val="00BA64C8"/>
    <w:rsid w:val="00BB1BC0"/>
    <w:rsid w:val="00BB5903"/>
    <w:rsid w:val="00BB7EFA"/>
    <w:rsid w:val="00BC1AD0"/>
    <w:rsid w:val="00BD1B80"/>
    <w:rsid w:val="00BD5C57"/>
    <w:rsid w:val="00BD6D2E"/>
    <w:rsid w:val="00C1052C"/>
    <w:rsid w:val="00C350FE"/>
    <w:rsid w:val="00C56E7C"/>
    <w:rsid w:val="00C647A3"/>
    <w:rsid w:val="00C6655E"/>
    <w:rsid w:val="00CA1557"/>
    <w:rsid w:val="00CA5DCE"/>
    <w:rsid w:val="00CB6E33"/>
    <w:rsid w:val="00CD6333"/>
    <w:rsid w:val="00CE1AE3"/>
    <w:rsid w:val="00CE3FDC"/>
    <w:rsid w:val="00CE6422"/>
    <w:rsid w:val="00CF390B"/>
    <w:rsid w:val="00CF3F7B"/>
    <w:rsid w:val="00CF46F2"/>
    <w:rsid w:val="00CF5555"/>
    <w:rsid w:val="00D019C6"/>
    <w:rsid w:val="00D03819"/>
    <w:rsid w:val="00D06A30"/>
    <w:rsid w:val="00D1339E"/>
    <w:rsid w:val="00D218DC"/>
    <w:rsid w:val="00D26321"/>
    <w:rsid w:val="00D26645"/>
    <w:rsid w:val="00D33A09"/>
    <w:rsid w:val="00D55470"/>
    <w:rsid w:val="00D65F8D"/>
    <w:rsid w:val="00D74CE3"/>
    <w:rsid w:val="00D97BE7"/>
    <w:rsid w:val="00DA2EAC"/>
    <w:rsid w:val="00DA37E6"/>
    <w:rsid w:val="00DA60A1"/>
    <w:rsid w:val="00DC5FF7"/>
    <w:rsid w:val="00DE01CA"/>
    <w:rsid w:val="00DF35FE"/>
    <w:rsid w:val="00E10E79"/>
    <w:rsid w:val="00E152F6"/>
    <w:rsid w:val="00E32085"/>
    <w:rsid w:val="00E32BB3"/>
    <w:rsid w:val="00E33B1E"/>
    <w:rsid w:val="00E409DA"/>
    <w:rsid w:val="00E42ED8"/>
    <w:rsid w:val="00E446D6"/>
    <w:rsid w:val="00E46766"/>
    <w:rsid w:val="00E52110"/>
    <w:rsid w:val="00E709A7"/>
    <w:rsid w:val="00E754C1"/>
    <w:rsid w:val="00E90143"/>
    <w:rsid w:val="00EA63FD"/>
    <w:rsid w:val="00EA66D6"/>
    <w:rsid w:val="00EB1204"/>
    <w:rsid w:val="00EB3D1D"/>
    <w:rsid w:val="00EB3F99"/>
    <w:rsid w:val="00EC3F91"/>
    <w:rsid w:val="00EC7ED0"/>
    <w:rsid w:val="00ED1B58"/>
    <w:rsid w:val="00ED29EE"/>
    <w:rsid w:val="00EE2FAF"/>
    <w:rsid w:val="00EE55BF"/>
    <w:rsid w:val="00EF71A9"/>
    <w:rsid w:val="00F00B61"/>
    <w:rsid w:val="00F126FB"/>
    <w:rsid w:val="00F13534"/>
    <w:rsid w:val="00F278FE"/>
    <w:rsid w:val="00F33DE6"/>
    <w:rsid w:val="00F44FD9"/>
    <w:rsid w:val="00F52DD2"/>
    <w:rsid w:val="00F67397"/>
    <w:rsid w:val="00F7432D"/>
    <w:rsid w:val="00F768C2"/>
    <w:rsid w:val="00F80BED"/>
    <w:rsid w:val="00F80D24"/>
    <w:rsid w:val="00F93997"/>
    <w:rsid w:val="00FA1E8E"/>
    <w:rsid w:val="00FA48BC"/>
    <w:rsid w:val="00FA4F31"/>
    <w:rsid w:val="00FA7AE6"/>
    <w:rsid w:val="00FB184A"/>
    <w:rsid w:val="00FB3EB2"/>
    <w:rsid w:val="00FB6F6B"/>
    <w:rsid w:val="00FC0CB4"/>
    <w:rsid w:val="00FC669E"/>
    <w:rsid w:val="00FD2AA6"/>
    <w:rsid w:val="00FF2E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ind w:left="426" w:firstLine="4677"/>
      <w:outlineLvl w:val="1"/>
    </w:pPr>
    <w:rPr>
      <w:sz w:val="24"/>
    </w:rPr>
  </w:style>
  <w:style w:type="paragraph" w:styleId="3">
    <w:name w:val="heading 3"/>
    <w:basedOn w:val="a"/>
    <w:next w:val="a"/>
    <w:qFormat/>
    <w:pPr>
      <w:keepNext/>
      <w:jc w:val="center"/>
      <w:outlineLvl w:val="2"/>
    </w:pPr>
    <w:rPr>
      <w:b/>
      <w:spacing w:val="100"/>
      <w:sz w:val="40"/>
    </w:rPr>
  </w:style>
  <w:style w:type="paragraph" w:styleId="4">
    <w:name w:val="heading 4"/>
    <w:basedOn w:val="a"/>
    <w:next w:val="a"/>
    <w:qFormat/>
    <w:pPr>
      <w:keepNext/>
      <w:ind w:firstLine="284"/>
      <w:jc w:val="both"/>
      <w:outlineLvl w:val="3"/>
    </w:pPr>
    <w:rPr>
      <w:b/>
      <w:sz w:val="24"/>
      <w:lang w:val="en-US"/>
    </w:rPr>
  </w:style>
  <w:style w:type="paragraph" w:styleId="5">
    <w:name w:val="heading 5"/>
    <w:basedOn w:val="a"/>
    <w:next w:val="a"/>
    <w:qFormat/>
    <w:pPr>
      <w:keepNext/>
      <w:ind w:left="1440" w:firstLine="720"/>
      <w:jc w:val="both"/>
      <w:outlineLvl w:val="4"/>
    </w:pPr>
    <w:rPr>
      <w:b/>
      <w:sz w:val="36"/>
    </w:rPr>
  </w:style>
  <w:style w:type="paragraph" w:styleId="6">
    <w:name w:val="heading 6"/>
    <w:basedOn w:val="a"/>
    <w:next w:val="a"/>
    <w:qFormat/>
    <w:pPr>
      <w:keepNext/>
      <w:jc w:val="both"/>
      <w:outlineLvl w:val="5"/>
    </w:pPr>
    <w:rPr>
      <w:b/>
      <w:sz w:val="24"/>
    </w:rPr>
  </w:style>
  <w:style w:type="paragraph" w:styleId="7">
    <w:name w:val="heading 7"/>
    <w:basedOn w:val="a"/>
    <w:next w:val="a"/>
    <w:qFormat/>
    <w:pPr>
      <w:keepNext/>
      <w:jc w:val="both"/>
      <w:outlineLvl w:val="6"/>
    </w:pPr>
    <w:rPr>
      <w:sz w:val="24"/>
    </w:rPr>
  </w:style>
  <w:style w:type="paragraph" w:styleId="8">
    <w:name w:val="heading 8"/>
    <w:basedOn w:val="a"/>
    <w:next w:val="a"/>
    <w:qFormat/>
    <w:pPr>
      <w:keepNext/>
      <w:outlineLvl w:val="7"/>
    </w:pPr>
    <w:rPr>
      <w:sz w:val="24"/>
    </w:rPr>
  </w:style>
  <w:style w:type="paragraph" w:styleId="9">
    <w:name w:val="heading 9"/>
    <w:basedOn w:val="a"/>
    <w:next w:val="a"/>
    <w:qFormat/>
    <w:pPr>
      <w:keepNext/>
      <w:outlineLvl w:val="8"/>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5529"/>
    </w:pPr>
    <w:rPr>
      <w:sz w:val="24"/>
    </w:rPr>
  </w:style>
  <w:style w:type="paragraph" w:styleId="a4">
    <w:name w:val="Title"/>
    <w:basedOn w:val="a"/>
    <w:qFormat/>
    <w:pPr>
      <w:ind w:firstLine="284"/>
      <w:jc w:val="center"/>
    </w:pPr>
    <w:rPr>
      <w:b/>
      <w:sz w:val="28"/>
    </w:rPr>
  </w:style>
  <w:style w:type="paragraph" w:styleId="20">
    <w:name w:val="Body Text Indent 2"/>
    <w:basedOn w:val="a"/>
    <w:pPr>
      <w:ind w:firstLine="284"/>
      <w:jc w:val="center"/>
    </w:pPr>
    <w:rPr>
      <w:b/>
      <w:sz w:val="40"/>
    </w:rPr>
  </w:style>
  <w:style w:type="paragraph" w:styleId="30">
    <w:name w:val="Body Text Indent 3"/>
    <w:basedOn w:val="a"/>
    <w:pPr>
      <w:ind w:firstLine="720"/>
      <w:jc w:val="both"/>
    </w:pPr>
    <w:rPr>
      <w:sz w:val="24"/>
    </w:rPr>
  </w:style>
  <w:style w:type="paragraph" w:styleId="a5">
    <w:name w:val="Body Text"/>
    <w:basedOn w:val="a"/>
    <w:pPr>
      <w:jc w:val="both"/>
    </w:pPr>
    <w:rPr>
      <w:sz w:val="24"/>
    </w:rPr>
  </w:style>
  <w:style w:type="paragraph" w:styleId="a6">
    <w:name w:val="footer"/>
    <w:basedOn w:val="a"/>
    <w:pPr>
      <w:tabs>
        <w:tab w:val="center" w:pos="4153"/>
        <w:tab w:val="right" w:pos="8306"/>
      </w:tabs>
    </w:pPr>
    <w:rPr>
      <w:sz w:val="24"/>
    </w:rPr>
  </w:style>
  <w:style w:type="paragraph" w:styleId="a7">
    <w:name w:val="Balloon Text"/>
    <w:basedOn w:val="a"/>
    <w:semiHidden/>
    <w:rPr>
      <w:rFonts w:ascii="Tahoma" w:hAnsi="Tahoma" w:cs="Tahoma"/>
      <w:sz w:val="16"/>
      <w:szCs w:val="16"/>
    </w:rPr>
  </w:style>
  <w:style w:type="paragraph" w:styleId="a8">
    <w:name w:val="header"/>
    <w:basedOn w:val="a"/>
    <w:rsid w:val="002814B0"/>
    <w:pPr>
      <w:tabs>
        <w:tab w:val="center" w:pos="4677"/>
        <w:tab w:val="right" w:pos="9355"/>
      </w:tabs>
    </w:pPr>
  </w:style>
  <w:style w:type="character" w:styleId="a9">
    <w:name w:val="page number"/>
    <w:basedOn w:val="a0"/>
    <w:rsid w:val="002814B0"/>
  </w:style>
  <w:style w:type="table" w:styleId="aa">
    <w:name w:val="Table Grid"/>
    <w:basedOn w:val="a1"/>
    <w:rsid w:val="00995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866709"/>
    <w:pPr>
      <w:widowControl w:val="0"/>
      <w:suppressAutoHyphens/>
      <w:autoSpaceDE w:val="0"/>
      <w:ind w:right="19772" w:firstLine="720"/>
    </w:pPr>
    <w:rPr>
      <w:rFonts w:ascii="Arial" w:eastAsia="Arial" w:hAnsi="Arial" w:cs="Arial"/>
      <w:lang w:eastAsia="ar-SA"/>
    </w:rPr>
  </w:style>
  <w:style w:type="paragraph" w:customStyle="1" w:styleId="ConsPlusNormal">
    <w:name w:val="ConsPlusNormal Знак Знак"/>
    <w:rsid w:val="00866709"/>
    <w:pPr>
      <w:widowControl w:val="0"/>
      <w:suppressAutoHyphens/>
      <w:autoSpaceDE w:val="0"/>
      <w:ind w:firstLine="720"/>
    </w:pPr>
    <w:rPr>
      <w:rFonts w:ascii="Arial" w:eastAsia="Arial" w:hAnsi="Arial"/>
      <w:lang w:eastAsia="ar-SA"/>
    </w:rPr>
  </w:style>
  <w:style w:type="paragraph" w:customStyle="1" w:styleId="ConsPlusNormal0">
    <w:name w:val="ConsPlusNormal Знак"/>
    <w:rsid w:val="00866709"/>
    <w:pPr>
      <w:widowControl w:val="0"/>
      <w:suppressAutoHyphens/>
      <w:autoSpaceDE w:val="0"/>
      <w:ind w:firstLine="720"/>
    </w:pPr>
    <w:rPr>
      <w:rFonts w:ascii="Arial" w:eastAsia="Arial" w:hAnsi="Arial"/>
      <w:lang w:eastAsia="ar-SA"/>
    </w:rPr>
  </w:style>
  <w:style w:type="paragraph" w:customStyle="1" w:styleId="11Char">
    <w:name w:val="Знак1 Знак Знак Знак Знак Знак Знак Знак Знак1 Char"/>
    <w:basedOn w:val="a"/>
    <w:rsid w:val="00FA7AE6"/>
    <w:pPr>
      <w:spacing w:after="160" w:line="240" w:lineRule="exact"/>
    </w:pPr>
    <w:rPr>
      <w:rFonts w:ascii="Verdana" w:hAnsi="Verdana"/>
      <w:lang w:val="en-US" w:eastAsia="en-US"/>
    </w:rPr>
  </w:style>
  <w:style w:type="paragraph" w:customStyle="1" w:styleId="ConsPlusNormal1">
    <w:name w:val="ConsPlusNormal"/>
    <w:rsid w:val="00167361"/>
    <w:pPr>
      <w:widowControl w:val="0"/>
      <w:suppressAutoHyphens/>
      <w:autoSpaceDE w:val="0"/>
      <w:ind w:firstLine="720"/>
    </w:pPr>
    <w:rPr>
      <w:rFonts w:ascii="Arial" w:eastAsia="Arial" w:hAnsi="Arial" w:cs="Arial"/>
      <w:lang w:eastAsia="ar-SA"/>
    </w:rPr>
  </w:style>
  <w:style w:type="paragraph" w:styleId="ab">
    <w:name w:val="Normal (Web)"/>
    <w:basedOn w:val="a"/>
    <w:rsid w:val="00FA1E8E"/>
    <w:rPr>
      <w:sz w:val="24"/>
      <w:szCs w:val="24"/>
    </w:rPr>
  </w:style>
</w:styles>
</file>

<file path=word/webSettings.xml><?xml version="1.0" encoding="utf-8"?>
<w:webSettings xmlns:r="http://schemas.openxmlformats.org/officeDocument/2006/relationships" xmlns:w="http://schemas.openxmlformats.org/wordprocessingml/2006/main">
  <w:divs>
    <w:div w:id="1067268953">
      <w:bodyDiv w:val="1"/>
      <w:marLeft w:val="0"/>
      <w:marRight w:val="0"/>
      <w:marTop w:val="0"/>
      <w:marBottom w:val="0"/>
      <w:divBdr>
        <w:top w:val="none" w:sz="0" w:space="0" w:color="auto"/>
        <w:left w:val="none" w:sz="0" w:space="0" w:color="auto"/>
        <w:bottom w:val="none" w:sz="0" w:space="0" w:color="auto"/>
        <w:right w:val="none" w:sz="0" w:space="0" w:color="auto"/>
      </w:divBdr>
    </w:div>
    <w:div w:id="1414160985">
      <w:bodyDiv w:val="1"/>
      <w:marLeft w:val="0"/>
      <w:marRight w:val="0"/>
      <w:marTop w:val="0"/>
      <w:marBottom w:val="0"/>
      <w:divBdr>
        <w:top w:val="none" w:sz="0" w:space="0" w:color="auto"/>
        <w:left w:val="none" w:sz="0" w:space="0" w:color="auto"/>
        <w:bottom w:val="none" w:sz="0" w:space="0" w:color="auto"/>
        <w:right w:val="none" w:sz="0" w:space="0" w:color="auto"/>
      </w:divBdr>
    </w:div>
    <w:div w:id="183652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5485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07125-9837-44B2-B277-7442C6F96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1661</Words>
  <Characters>9473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Директору Старорусского</vt:lpstr>
    </vt:vector>
  </TitlesOfParts>
  <Company>buh</Company>
  <LinksUpToDate>false</LinksUpToDate>
  <CharactersWithSpaces>11112</CharactersWithSpaces>
  <SharedDoc>false</SharedDoc>
  <HLinks>
    <vt:vector size="6" baseType="variant">
      <vt:variant>
        <vt:i4>7012403</vt:i4>
      </vt:variant>
      <vt:variant>
        <vt:i4>0</vt:i4>
      </vt:variant>
      <vt:variant>
        <vt:i4>0</vt:i4>
      </vt:variant>
      <vt:variant>
        <vt:i4>5</vt:i4>
      </vt:variant>
      <vt:variant>
        <vt:lpwstr>garantf1://12054854.0/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Директору Старорусского</dc:title>
  <dc:creator>buh</dc:creator>
  <cp:lastModifiedBy>HP</cp:lastModifiedBy>
  <cp:revision>3</cp:revision>
  <cp:lastPrinted>2017-11-02T08:45:00Z</cp:lastPrinted>
  <dcterms:created xsi:type="dcterms:W3CDTF">2017-11-20T09:07:00Z</dcterms:created>
  <dcterms:modified xsi:type="dcterms:W3CDTF">2017-11-20T09:08:00Z</dcterms:modified>
</cp:coreProperties>
</file>