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97" w:rsidRDefault="002D61CB" w:rsidP="002D61CB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noProof/>
        </w:rPr>
        <w:drawing>
          <wp:inline distT="0" distB="0" distL="0" distR="0">
            <wp:extent cx="657225" cy="1076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1CB" w:rsidRPr="002D61CB" w:rsidRDefault="002D61CB" w:rsidP="002D61CB"/>
    <w:p w:rsidR="00DB2797" w:rsidRPr="00DB2797" w:rsidRDefault="00DB2797" w:rsidP="00DB2797">
      <w:pPr>
        <w:pStyle w:val="1"/>
        <w:spacing w:before="0" w:line="240" w:lineRule="exact"/>
        <w:jc w:val="center"/>
        <w:rPr>
          <w:rFonts w:ascii="Times New Roman" w:hAnsi="Times New Roman" w:cs="Times New Roman"/>
          <w:color w:val="auto"/>
        </w:rPr>
      </w:pPr>
      <w:r w:rsidRPr="00DB2797">
        <w:rPr>
          <w:rFonts w:ascii="Times New Roman" w:hAnsi="Times New Roman" w:cs="Times New Roman"/>
          <w:color w:val="auto"/>
        </w:rPr>
        <w:t>Российская Федерация</w:t>
      </w:r>
    </w:p>
    <w:p w:rsidR="00DB2797" w:rsidRPr="00DB2797" w:rsidRDefault="00DB2797" w:rsidP="00DB2797">
      <w:pPr>
        <w:pStyle w:val="1"/>
        <w:spacing w:before="0" w:line="240" w:lineRule="exact"/>
        <w:jc w:val="center"/>
        <w:rPr>
          <w:rFonts w:ascii="Times New Roman" w:hAnsi="Times New Roman" w:cs="Times New Roman"/>
          <w:color w:val="auto"/>
        </w:rPr>
      </w:pPr>
      <w:r w:rsidRPr="00DB2797">
        <w:rPr>
          <w:rFonts w:ascii="Times New Roman" w:hAnsi="Times New Roman" w:cs="Times New Roman"/>
          <w:color w:val="auto"/>
        </w:rPr>
        <w:t>Новгородская область Маловишерский район</w:t>
      </w:r>
    </w:p>
    <w:p w:rsidR="00DB2797" w:rsidRDefault="00DB2797" w:rsidP="00DB2797">
      <w:pPr>
        <w:spacing w:line="240" w:lineRule="exact"/>
        <w:jc w:val="center"/>
        <w:rPr>
          <w:rFonts w:ascii="Times New Roman" w:hAnsi="Times New Roman" w:cs="Times New Roman"/>
          <w:b/>
        </w:rPr>
      </w:pPr>
    </w:p>
    <w:p w:rsidR="00DB2797" w:rsidRPr="00DB2797" w:rsidRDefault="00DB2797" w:rsidP="00DB2797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DB2797">
        <w:rPr>
          <w:rFonts w:ascii="Times New Roman" w:hAnsi="Times New Roman" w:cs="Times New Roman"/>
          <w:b/>
        </w:rPr>
        <w:t>Совет депутатов Большевишерского городского поселения</w:t>
      </w:r>
    </w:p>
    <w:p w:rsidR="00DB2797" w:rsidRPr="00DB2797" w:rsidRDefault="00DB2797" w:rsidP="00DB2797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DB2797">
        <w:rPr>
          <w:rFonts w:ascii="Times New Roman" w:hAnsi="Times New Roman" w:cs="Times New Roman"/>
          <w:color w:val="auto"/>
        </w:rPr>
        <w:t>Р Е Ш Е Н И Е</w:t>
      </w:r>
    </w:p>
    <w:p w:rsidR="00DB2797" w:rsidRPr="00DB2797" w:rsidRDefault="00DB2797" w:rsidP="00DB2797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361"/>
      </w:tblGrid>
      <w:tr w:rsidR="00DB2797" w:rsidRPr="00DB2797" w:rsidTr="00DB2797">
        <w:tc>
          <w:tcPr>
            <w:tcW w:w="4361" w:type="dxa"/>
          </w:tcPr>
          <w:p w:rsidR="00DB2797" w:rsidRPr="00DB2797" w:rsidRDefault="00C34D11" w:rsidP="00DB2797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>О внесении изменений в</w:t>
            </w:r>
            <w:r w:rsidR="00DB2797" w:rsidRP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схем</w:t>
            </w:r>
            <w:r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="00DB2797" w:rsidRP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водоснабжения</w:t>
            </w:r>
            <w:r w:rsid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B2797" w:rsidRP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>и водоотведения</w:t>
            </w:r>
            <w:r w:rsid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B2797" w:rsidRPr="00DB2797">
              <w:rPr>
                <w:rStyle w:val="aa"/>
                <w:rFonts w:ascii="Times New Roman" w:hAnsi="Times New Roman" w:cs="Times New Roman"/>
                <w:color w:val="000000"/>
                <w:shd w:val="clear" w:color="auto" w:fill="FFFFFF"/>
              </w:rPr>
              <w:t>Большевишерского городского поселения</w:t>
            </w:r>
          </w:p>
        </w:tc>
      </w:tr>
    </w:tbl>
    <w:p w:rsidR="00DB2797" w:rsidRPr="00DB2797" w:rsidRDefault="00DB2797" w:rsidP="00DB2797">
      <w:pPr>
        <w:jc w:val="center"/>
        <w:rPr>
          <w:rFonts w:ascii="Times New Roman" w:hAnsi="Times New Roman" w:cs="Times New Roman"/>
        </w:rPr>
      </w:pPr>
    </w:p>
    <w:p w:rsidR="00DB2797" w:rsidRPr="00DB2797" w:rsidRDefault="00DB2797" w:rsidP="00DB2797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2797">
        <w:rPr>
          <w:rFonts w:ascii="Times New Roman" w:hAnsi="Times New Roman" w:cs="Times New Roman"/>
          <w:sz w:val="22"/>
          <w:szCs w:val="22"/>
        </w:rPr>
        <w:t xml:space="preserve">Принято Советом депутатов Большевишерского городского поселения </w:t>
      </w:r>
      <w:r w:rsidR="00C34D11">
        <w:rPr>
          <w:rFonts w:ascii="Times New Roman" w:hAnsi="Times New Roman" w:cs="Times New Roman"/>
          <w:sz w:val="22"/>
          <w:szCs w:val="22"/>
        </w:rPr>
        <w:t xml:space="preserve"> </w:t>
      </w:r>
      <w:r w:rsidR="001D2CC7">
        <w:rPr>
          <w:rFonts w:ascii="Times New Roman" w:hAnsi="Times New Roman" w:cs="Times New Roman"/>
          <w:sz w:val="22"/>
          <w:szCs w:val="22"/>
        </w:rPr>
        <w:t>28 декабря</w:t>
      </w:r>
      <w:r w:rsidR="00C34D11">
        <w:rPr>
          <w:rFonts w:ascii="Times New Roman" w:hAnsi="Times New Roman" w:cs="Times New Roman"/>
          <w:sz w:val="22"/>
          <w:szCs w:val="22"/>
        </w:rPr>
        <w:t xml:space="preserve"> </w:t>
      </w:r>
      <w:r w:rsidRPr="00DB2797">
        <w:rPr>
          <w:rFonts w:ascii="Times New Roman" w:hAnsi="Times New Roman" w:cs="Times New Roman"/>
          <w:sz w:val="22"/>
          <w:szCs w:val="22"/>
        </w:rPr>
        <w:t>201</w:t>
      </w:r>
      <w:r w:rsidR="00C34D11">
        <w:rPr>
          <w:rFonts w:ascii="Times New Roman" w:hAnsi="Times New Roman" w:cs="Times New Roman"/>
          <w:sz w:val="22"/>
          <w:szCs w:val="22"/>
        </w:rPr>
        <w:t>6</w:t>
      </w:r>
      <w:r w:rsidRPr="00DB2797">
        <w:rPr>
          <w:rFonts w:ascii="Times New Roman" w:hAnsi="Times New Roman" w:cs="Times New Roman"/>
          <w:sz w:val="22"/>
          <w:szCs w:val="22"/>
        </w:rPr>
        <w:t xml:space="preserve">  года.</w:t>
      </w:r>
    </w:p>
    <w:p w:rsidR="00DB2797" w:rsidRPr="00DB2797" w:rsidRDefault="00DB2797" w:rsidP="00DB2797">
      <w:pPr>
        <w:ind w:firstLine="708"/>
        <w:rPr>
          <w:rFonts w:ascii="Times New Roman" w:hAnsi="Times New Roman" w:cs="Times New Roman"/>
        </w:rPr>
      </w:pPr>
    </w:p>
    <w:p w:rsidR="00DB2797" w:rsidRPr="00DB2797" w:rsidRDefault="00EE4ADB" w:rsidP="00DB27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="00DB2797" w:rsidRPr="00DB27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B2797" w:rsidRPr="00DB2797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Федеральн</w:t>
      </w:r>
      <w:r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ым</w:t>
      </w:r>
      <w:r w:rsidR="00DB2797" w:rsidRPr="00DB2797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ом</w:t>
      </w:r>
      <w:r w:rsidR="00DB2797" w:rsidRPr="00DB2797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от 07</w:t>
      </w:r>
      <w:r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декабря </w:t>
      </w:r>
      <w:r w:rsidR="00DB2797" w:rsidRPr="00DB2797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2011</w:t>
      </w:r>
      <w:r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года</w:t>
      </w:r>
      <w:r w:rsidR="00DB2797" w:rsidRPr="00DB2797"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N 416-ФЗ "О водоснабжении и водоотведении"</w:t>
      </w:r>
      <w:r>
        <w:rPr>
          <w:rStyle w:val="aa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,</w:t>
      </w:r>
      <w:r w:rsidR="00DB2797" w:rsidRPr="00DB2797">
        <w:rPr>
          <w:rStyle w:val="apple-converted-space"/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 </w:t>
      </w:r>
      <w:r w:rsidR="00DB2797" w:rsidRPr="00DB279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Устав</w:t>
      </w:r>
      <w:r w:rsidR="006E60B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ом</w:t>
      </w:r>
      <w:r w:rsidR="00DB2797" w:rsidRPr="00DB279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DB279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Большевишерского городского</w:t>
      </w:r>
      <w:r w:rsidR="00DB2797" w:rsidRPr="00DB279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поселения</w:t>
      </w:r>
      <w:r w:rsidR="00DB2797" w:rsidRPr="00DB279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2797" w:rsidRPr="00DB2797" w:rsidRDefault="00DB2797" w:rsidP="00DB2797">
      <w:pPr>
        <w:ind w:firstLine="708"/>
        <w:rPr>
          <w:rFonts w:ascii="Times New Roman" w:hAnsi="Times New Roman" w:cs="Times New Roman"/>
        </w:rPr>
      </w:pPr>
    </w:p>
    <w:p w:rsidR="00DB2797" w:rsidRPr="00DB2797" w:rsidRDefault="00DB2797" w:rsidP="00DB2797">
      <w:pPr>
        <w:pStyle w:val="a6"/>
        <w:ind w:firstLine="708"/>
        <w:rPr>
          <w:szCs w:val="28"/>
        </w:rPr>
      </w:pPr>
      <w:r w:rsidRPr="00DB2797">
        <w:rPr>
          <w:szCs w:val="28"/>
        </w:rPr>
        <w:t>Совет депутатов Большевишерского городского поселения</w:t>
      </w:r>
    </w:p>
    <w:p w:rsidR="00EE4ADB" w:rsidRDefault="00DB2797" w:rsidP="00EE4ADB">
      <w:pPr>
        <w:pStyle w:val="a6"/>
        <w:rPr>
          <w:b/>
          <w:bCs/>
          <w:szCs w:val="28"/>
        </w:rPr>
      </w:pPr>
      <w:r w:rsidRPr="00DB2797">
        <w:rPr>
          <w:b/>
          <w:bCs/>
          <w:szCs w:val="28"/>
        </w:rPr>
        <w:t>РЕШИЛ:</w:t>
      </w:r>
    </w:p>
    <w:p w:rsidR="00EE4ADB" w:rsidRPr="00B24F0A" w:rsidRDefault="00EE4ADB" w:rsidP="00B24F0A">
      <w:pPr>
        <w:pStyle w:val="a6"/>
        <w:rPr>
          <w:b/>
          <w:color w:val="000000"/>
          <w:szCs w:val="28"/>
          <w:shd w:val="clear" w:color="auto" w:fill="FFFFFF"/>
        </w:rPr>
      </w:pPr>
      <w:r>
        <w:rPr>
          <w:b/>
          <w:bCs/>
          <w:szCs w:val="28"/>
        </w:rPr>
        <w:tab/>
      </w:r>
      <w:r w:rsidRPr="00EE4ADB">
        <w:rPr>
          <w:bCs/>
          <w:szCs w:val="28"/>
        </w:rPr>
        <w:t>1.</w:t>
      </w:r>
      <w:r>
        <w:rPr>
          <w:b/>
          <w:bCs/>
          <w:szCs w:val="28"/>
        </w:rPr>
        <w:t xml:space="preserve"> </w:t>
      </w:r>
      <w:r w:rsidR="00C34D11">
        <w:rPr>
          <w:color w:val="000000"/>
          <w:szCs w:val="28"/>
          <w:shd w:val="clear" w:color="auto" w:fill="FFFFFF"/>
        </w:rPr>
        <w:t xml:space="preserve">Внести изменения в </w:t>
      </w:r>
      <w:r w:rsidR="00B24F0A">
        <w:rPr>
          <w:color w:val="000000"/>
          <w:szCs w:val="28"/>
          <w:shd w:val="clear" w:color="auto" w:fill="FFFFFF"/>
        </w:rPr>
        <w:t>решение Совета депутатов Большевишерского городского поселения от 26.09.2013 № 150</w:t>
      </w:r>
      <w:r w:rsidR="00B24F0A" w:rsidRPr="00B24F0A">
        <w:rPr>
          <w:rStyle w:val="20"/>
          <w:color w:val="000000"/>
          <w:shd w:val="clear" w:color="auto" w:fill="FFFFFF"/>
        </w:rPr>
        <w:t xml:space="preserve"> </w:t>
      </w:r>
      <w:r w:rsidR="00B24F0A">
        <w:rPr>
          <w:rStyle w:val="20"/>
          <w:color w:val="000000"/>
          <w:shd w:val="clear" w:color="auto" w:fill="FFFFFF"/>
        </w:rPr>
        <w:t>"</w:t>
      </w:r>
      <w:r w:rsidR="00B24F0A" w:rsidRPr="00B24F0A">
        <w:rPr>
          <w:rStyle w:val="aa"/>
          <w:b w:val="0"/>
          <w:color w:val="000000"/>
          <w:shd w:val="clear" w:color="auto" w:fill="FFFFFF"/>
        </w:rPr>
        <w:t>Об утверждении схем водоснабжения и водоотведения Большевишерского городского поселения</w:t>
      </w:r>
      <w:r w:rsidR="00B24F0A">
        <w:rPr>
          <w:rStyle w:val="aa"/>
          <w:b w:val="0"/>
          <w:color w:val="000000"/>
          <w:shd w:val="clear" w:color="auto" w:fill="FFFFFF"/>
        </w:rPr>
        <w:t>":</w:t>
      </w:r>
    </w:p>
    <w:p w:rsidR="00C34D11" w:rsidRPr="00EE4ADB" w:rsidRDefault="00EE4ADB" w:rsidP="00EE4ADB">
      <w:pPr>
        <w:pStyle w:val="a6"/>
        <w:rPr>
          <w:b/>
          <w:bCs/>
          <w:szCs w:val="28"/>
        </w:rPr>
      </w:pPr>
      <w:r>
        <w:rPr>
          <w:color w:val="000000"/>
          <w:szCs w:val="28"/>
          <w:shd w:val="clear" w:color="auto" w:fill="FFFFFF"/>
        </w:rPr>
        <w:tab/>
        <w:t xml:space="preserve">1.1. </w:t>
      </w:r>
      <w:r w:rsidR="00C34D11" w:rsidRPr="00EE4ADB">
        <w:rPr>
          <w:color w:val="000000"/>
          <w:szCs w:val="28"/>
          <w:shd w:val="clear" w:color="auto" w:fill="FFFFFF"/>
        </w:rPr>
        <w:t xml:space="preserve">Раздел 3 схемы водоснабжения и водоотведения Большевишерского городского поселения </w:t>
      </w:r>
      <w:r w:rsidR="00870F4D">
        <w:rPr>
          <w:color w:val="000000"/>
          <w:szCs w:val="28"/>
          <w:shd w:val="clear" w:color="auto" w:fill="FFFFFF"/>
        </w:rPr>
        <w:t>изложить</w:t>
      </w:r>
      <w:r w:rsidR="00C34D11" w:rsidRPr="00EE4ADB">
        <w:rPr>
          <w:color w:val="000000"/>
          <w:szCs w:val="28"/>
          <w:shd w:val="clear" w:color="auto" w:fill="FFFFFF"/>
        </w:rPr>
        <w:t xml:space="preserve"> в следующей редакции:</w:t>
      </w:r>
    </w:p>
    <w:p w:rsidR="00712C1A" w:rsidRPr="00EE4ADB" w:rsidRDefault="00EE4ADB" w:rsidP="00EE4ADB">
      <w:pPr>
        <w:pStyle w:val="ConsNormal"/>
        <w:widowControl/>
        <w:ind w:left="708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ADB">
        <w:rPr>
          <w:rFonts w:ascii="Times New Roman" w:hAnsi="Times New Roman" w:cs="Times New Roman"/>
          <w:sz w:val="28"/>
          <w:szCs w:val="28"/>
        </w:rPr>
        <w:t>"</w:t>
      </w:r>
      <w:r w:rsidR="00712C1A" w:rsidRPr="00EE4ADB">
        <w:rPr>
          <w:rFonts w:ascii="Times New Roman" w:hAnsi="Times New Roman" w:cs="Times New Roman"/>
          <w:b/>
          <w:bCs/>
          <w:sz w:val="28"/>
          <w:szCs w:val="28"/>
        </w:rPr>
        <w:t>Раздел 3. Система водоснабжения  Больше</w:t>
      </w:r>
      <w:r w:rsidR="00041940">
        <w:rPr>
          <w:rFonts w:ascii="Times New Roman" w:hAnsi="Times New Roman" w:cs="Times New Roman"/>
          <w:b/>
          <w:bCs/>
          <w:sz w:val="28"/>
          <w:szCs w:val="28"/>
        </w:rPr>
        <w:t>вишерского городского поселения</w:t>
      </w:r>
    </w:p>
    <w:p w:rsidR="00AA60F3" w:rsidRPr="00AA60F3" w:rsidRDefault="00AA60F3" w:rsidP="00AA60F3">
      <w:pPr>
        <w:ind w:firstLine="720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  Основным источником хозяйственно-питьевого водоснабжения в районе являются поверхностные воды, на долю которых приходится около 80% водопотребления, а также подземные воды (около 20%).</w:t>
      </w:r>
    </w:p>
    <w:p w:rsidR="00AA60F3" w:rsidRPr="00AA60F3" w:rsidRDefault="00AA60F3" w:rsidP="00AA60F3">
      <w:pPr>
        <w:ind w:firstLine="720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Поверхностные </w:t>
      </w:r>
      <w:proofErr w:type="spellStart"/>
      <w:r w:rsidRPr="00AA60F3">
        <w:rPr>
          <w:rFonts w:ascii="Times New Roman" w:hAnsi="Times New Roman"/>
        </w:rPr>
        <w:t>водоисточники</w:t>
      </w:r>
      <w:proofErr w:type="spellEnd"/>
      <w:r w:rsidRPr="00AA60F3">
        <w:rPr>
          <w:rFonts w:ascii="Times New Roman" w:hAnsi="Times New Roman"/>
        </w:rPr>
        <w:t xml:space="preserve"> относятся ко 2 и 3 классу (по ГОСТ 2761-84 «Источники централизованного хозяйственно-питьевого водоснабжения»). Вода из поверхностных водоемов перед подачей населению требует полного комплекса очистки (</w:t>
      </w:r>
      <w:proofErr w:type="spellStart"/>
      <w:r w:rsidRPr="00AA60F3">
        <w:rPr>
          <w:rFonts w:ascii="Times New Roman" w:hAnsi="Times New Roman"/>
        </w:rPr>
        <w:t>коагулирование</w:t>
      </w:r>
      <w:proofErr w:type="spellEnd"/>
      <w:r w:rsidRPr="00AA60F3">
        <w:rPr>
          <w:rFonts w:ascii="Times New Roman" w:hAnsi="Times New Roman"/>
        </w:rPr>
        <w:t>, отстаивание, фильтрация, обеззараживание). Вода подземных источников в основном требует только профилактического обеззараживания.</w:t>
      </w:r>
    </w:p>
    <w:p w:rsidR="00AA60F3" w:rsidRPr="00AA60F3" w:rsidRDefault="00AA60F3" w:rsidP="00AA60F3">
      <w:pPr>
        <w:ind w:firstLine="720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В поселении остается актуальной проблема хозяйственно-питьевого водоснабжения. Сохраняется высокая изношенность водопроводных сетей, их аварийность, в результате низкого уровня эксплуатации.  Изношенность водопроводных сетей составляет 80%.</w:t>
      </w:r>
    </w:p>
    <w:p w:rsidR="00AA60F3" w:rsidRPr="00AA60F3" w:rsidRDefault="00AA60F3" w:rsidP="00AA60F3">
      <w:pPr>
        <w:ind w:firstLine="720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Из-за значительной изношенности, большого количества аварий и технических нарушений на водопроводных сетях качество питьевой воды в </w:t>
      </w:r>
      <w:r w:rsidRPr="00AA60F3">
        <w:rPr>
          <w:rFonts w:ascii="Times New Roman" w:hAnsi="Times New Roman"/>
        </w:rPr>
        <w:lastRenderedPageBreak/>
        <w:t xml:space="preserve">разводящих сетях ухудшается как по санитарно-химическим, так и по микробиологическим показателям. Неудовлетворительным остается качество воды из нецентрализованных  </w:t>
      </w:r>
      <w:proofErr w:type="spellStart"/>
      <w:r w:rsidRPr="00AA60F3">
        <w:rPr>
          <w:rFonts w:ascii="Times New Roman" w:hAnsi="Times New Roman"/>
        </w:rPr>
        <w:t>водоисточников</w:t>
      </w:r>
      <w:proofErr w:type="spellEnd"/>
      <w:r w:rsidRPr="00AA60F3">
        <w:rPr>
          <w:rFonts w:ascii="Times New Roman" w:hAnsi="Times New Roman"/>
        </w:rPr>
        <w:t>.</w:t>
      </w:r>
    </w:p>
    <w:p w:rsidR="00AA60F3" w:rsidRPr="00AA60F3" w:rsidRDefault="00AA60F3" w:rsidP="00AA60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0F3">
        <w:rPr>
          <w:rFonts w:ascii="Times New Roman" w:hAnsi="Times New Roman" w:cs="Times New Roman"/>
          <w:sz w:val="28"/>
          <w:szCs w:val="28"/>
        </w:rPr>
        <w:t>Систему     водоснабжения    в Большевишерском городском поселении  планируется   развивать  по следующим направлениям:</w:t>
      </w:r>
    </w:p>
    <w:p w:rsidR="00AA60F3" w:rsidRPr="00AA60F3" w:rsidRDefault="00AA60F3" w:rsidP="00AA60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A60F3">
        <w:rPr>
          <w:rFonts w:ascii="Times New Roman" w:hAnsi="Times New Roman" w:cs="Times New Roman"/>
          <w:sz w:val="28"/>
          <w:szCs w:val="28"/>
        </w:rPr>
        <w:t xml:space="preserve"> </w:t>
      </w:r>
      <w:r w:rsidRPr="00AA60F3">
        <w:rPr>
          <w:rFonts w:ascii="Times New Roman" w:hAnsi="Times New Roman" w:cs="Times New Roman"/>
          <w:sz w:val="28"/>
          <w:szCs w:val="28"/>
        </w:rPr>
        <w:tab/>
        <w:t>Модернизация водозаборов подземных вод в населенных пунктах поселения, модернизация  водоводов  и уличной водопроводной сети, строительство новой водозаборной скважины. Данные мероприятия направлены на улучшение качества питьевого водоснабжения населения, сокращение  потери воды, исключение повторного загрязнение воды в распределительных водопроводных  сетях, снижение уровня износа сетей, улучшение качества питьевого водоснабжения.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Выполняет работы и оказывает услуги по водоснабжению </w:t>
      </w:r>
      <w:r w:rsidRPr="00AA60F3">
        <w:rPr>
          <w:rFonts w:ascii="Times New Roman" w:hAnsi="Times New Roman"/>
          <w:b/>
        </w:rPr>
        <w:t>МУП «ЖКХ Маловишерского района »</w:t>
      </w:r>
      <w:r w:rsidRPr="00AA60F3">
        <w:rPr>
          <w:rFonts w:ascii="Times New Roman" w:hAnsi="Times New Roman"/>
        </w:rPr>
        <w:t>, в том числе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-добыча пресных подземных вод для хозяйственно-питьевого и сельскохозяйственного водоснабжения;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-подключения потребителей к системе водоснабжения;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-обслуживание водопроводных сетей;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-установка приборов учета (водомеров), их опломбировка;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-демонтаж и монтаж линий водоснабжения, водонапорных башен;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Предприятие имеет лицензию на право пользования с целевым назначением и видами работ;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Основным источником водоснабжения населения и хозяйств поселения  являются подземные воды.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</w:p>
    <w:p w:rsidR="00AA60F3" w:rsidRPr="00AA60F3" w:rsidRDefault="00AA60F3" w:rsidP="00AA60F3">
      <w:pPr>
        <w:jc w:val="center"/>
        <w:rPr>
          <w:rFonts w:ascii="Times New Roman" w:hAnsi="Times New Roman"/>
          <w:b/>
          <w:bCs/>
          <w:shd w:val="clear" w:color="auto" w:fill="FFFFFF"/>
        </w:rPr>
      </w:pPr>
      <w:r w:rsidRPr="00AA60F3">
        <w:rPr>
          <w:rFonts w:ascii="Times New Roman" w:hAnsi="Times New Roman"/>
          <w:b/>
          <w:bCs/>
          <w:shd w:val="clear" w:color="auto" w:fill="FFFFFF"/>
        </w:rPr>
        <w:t>Информация</w:t>
      </w:r>
    </w:p>
    <w:p w:rsidR="00AA60F3" w:rsidRPr="00AA60F3" w:rsidRDefault="00AA60F3" w:rsidP="00AA60F3">
      <w:pPr>
        <w:jc w:val="center"/>
        <w:rPr>
          <w:rFonts w:ascii="Times New Roman" w:hAnsi="Times New Roman"/>
          <w:b/>
          <w:shd w:val="clear" w:color="auto" w:fill="FFFFFF"/>
        </w:rPr>
      </w:pPr>
      <w:r w:rsidRPr="00AA60F3">
        <w:rPr>
          <w:rFonts w:ascii="Times New Roman" w:hAnsi="Times New Roman"/>
          <w:b/>
          <w:shd w:val="clear" w:color="auto" w:fill="FFFFFF"/>
        </w:rPr>
        <w:t>по скважинам, расположенным на территории</w:t>
      </w:r>
    </w:p>
    <w:p w:rsidR="00AA60F3" w:rsidRPr="00AA60F3" w:rsidRDefault="00AA60F3" w:rsidP="00AA60F3">
      <w:pPr>
        <w:jc w:val="center"/>
        <w:rPr>
          <w:rFonts w:ascii="Times New Roman" w:hAnsi="Times New Roman"/>
        </w:rPr>
      </w:pPr>
      <w:r w:rsidRPr="00AA60F3">
        <w:rPr>
          <w:rFonts w:ascii="Times New Roman" w:hAnsi="Times New Roman"/>
          <w:b/>
          <w:shd w:val="clear" w:color="auto" w:fill="FFFFFF"/>
        </w:rPr>
        <w:t xml:space="preserve">    Большевишерского городского поселения </w:t>
      </w:r>
    </w:p>
    <w:tbl>
      <w:tblPr>
        <w:tblW w:w="9738" w:type="dxa"/>
        <w:tblInd w:w="-31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40"/>
        <w:gridCol w:w="1899"/>
        <w:gridCol w:w="2340"/>
        <w:gridCol w:w="1620"/>
        <w:gridCol w:w="1620"/>
        <w:gridCol w:w="1719"/>
      </w:tblGrid>
      <w:tr w:rsidR="00AA60F3" w:rsidRPr="00AA60F3" w:rsidTr="00AA60F3">
        <w:trPr>
          <w:trHeight w:val="8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  <w:shd w:val="clear" w:color="auto" w:fill="FFFFFF"/>
              </w:rPr>
            </w:pPr>
            <w:r w:rsidRPr="00AA60F3">
              <w:rPr>
                <w:rFonts w:ascii="Times New Roman" w:hAnsi="Times New Roman"/>
                <w:shd w:val="clear" w:color="auto" w:fill="FFFFFF"/>
              </w:rPr>
              <w:t xml:space="preserve">№ </w:t>
            </w:r>
            <w:proofErr w:type="spellStart"/>
            <w:r w:rsidRPr="00AA60F3">
              <w:rPr>
                <w:rFonts w:ascii="Times New Roman" w:hAnsi="Times New Roman"/>
                <w:shd w:val="clear" w:color="auto" w:fill="FFFFFF"/>
              </w:rPr>
              <w:t>п</w:t>
            </w:r>
            <w:proofErr w:type="spellEnd"/>
            <w:r w:rsidRPr="00AA60F3">
              <w:rPr>
                <w:rFonts w:ascii="Times New Roman" w:hAnsi="Times New Roman"/>
                <w:shd w:val="clear" w:color="auto" w:fill="FFFFFF"/>
              </w:rPr>
              <w:t>/</w:t>
            </w:r>
            <w:proofErr w:type="spellStart"/>
            <w:r w:rsidRPr="00AA60F3">
              <w:rPr>
                <w:rFonts w:ascii="Times New Roman" w:hAnsi="Times New Roman"/>
                <w:shd w:val="clear" w:color="auto" w:fill="FFFFFF"/>
              </w:rPr>
              <w:t>п</w:t>
            </w:r>
            <w:proofErr w:type="spellEnd"/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Место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0F3" w:rsidRPr="00AA60F3" w:rsidRDefault="00AA60F3" w:rsidP="00FB5D12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Деб</w:t>
            </w:r>
            <w:r w:rsidR="0063295C">
              <w:rPr>
                <w:rFonts w:ascii="Times New Roman" w:hAnsi="Times New Roman"/>
              </w:rPr>
              <w:t>и</w:t>
            </w:r>
            <w:r w:rsidRPr="00AA60F3">
              <w:rPr>
                <w:rFonts w:ascii="Times New Roman" w:hAnsi="Times New Roman"/>
              </w:rPr>
              <w:t>т (</w:t>
            </w:r>
            <w:proofErr w:type="spellStart"/>
            <w:r w:rsidRPr="00AA60F3">
              <w:rPr>
                <w:rFonts w:ascii="Times New Roman" w:hAnsi="Times New Roman"/>
              </w:rPr>
              <w:t>кбм</w:t>
            </w:r>
            <w:proofErr w:type="spellEnd"/>
            <w:r w:rsidRPr="00AA60F3">
              <w:rPr>
                <w:rFonts w:ascii="Times New Roman" w:hAnsi="Times New Roman"/>
              </w:rPr>
              <w:t>./час)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Год ввода  в  эксплуатацию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Эксплуатирующая</w:t>
            </w:r>
          </w:p>
          <w:p w:rsidR="00AA60F3" w:rsidRPr="00AA60F3" w:rsidRDefault="00AA60F3" w:rsidP="00CD0FA1">
            <w:pPr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организация</w:t>
            </w:r>
          </w:p>
        </w:tc>
      </w:tr>
      <w:tr w:rsidR="00AA60F3" w:rsidRPr="00AA60F3" w:rsidTr="00AA60F3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1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5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0F3" w:rsidRPr="009C0BE8" w:rsidRDefault="00AA60F3" w:rsidP="009C0BE8">
            <w:pPr>
              <w:snapToGrid w:val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 w:rsidRPr="009C0BE8">
              <w:rPr>
                <w:rFonts w:ascii="Times New Roman" w:hAnsi="Times New Roman"/>
                <w:b/>
                <w:shd w:val="clear" w:color="auto" w:fill="FFFFFF"/>
              </w:rPr>
              <w:t>6</w:t>
            </w:r>
          </w:p>
        </w:tc>
      </w:tr>
      <w:tr w:rsidR="00AA60F3" w:rsidRPr="00AA60F3" w:rsidTr="00AA60F3">
        <w:trPr>
          <w:trHeight w:val="63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 № 6-75 с насосной станцией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AA60F3" w:rsidRPr="00AA60F3">
              <w:rPr>
                <w:rFonts w:ascii="Times New Roman" w:hAnsi="Times New Roman"/>
              </w:rPr>
              <w:t>л. Поболотина 4б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8,64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1975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2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№1-62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AA60F3" w:rsidRPr="00AA60F3">
              <w:rPr>
                <w:rFonts w:ascii="Times New Roman" w:hAnsi="Times New Roman"/>
              </w:rPr>
              <w:t>л.3 Советская 7а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Нет сведений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1962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№1-73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AA60F3" w:rsidRPr="00AA60F3">
              <w:rPr>
                <w:rFonts w:ascii="Times New Roman" w:hAnsi="Times New Roman"/>
              </w:rPr>
              <w:t>л.3 Советская 14а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9,72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1973</w:t>
            </w:r>
          </w:p>
        </w:tc>
        <w:tc>
          <w:tcPr>
            <w:tcW w:w="1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</w:t>
            </w:r>
            <w:r w:rsidRPr="00AA60F3">
              <w:rPr>
                <w:rFonts w:ascii="Times New Roman" w:hAnsi="Times New Roman"/>
              </w:rPr>
              <w:lastRenderedPageBreak/>
              <w:t>ского района»</w:t>
            </w:r>
          </w:p>
        </w:tc>
      </w:tr>
      <w:tr w:rsidR="00AA60F3" w:rsidRPr="00AA60F3" w:rsidTr="00AA60F3">
        <w:trPr>
          <w:trHeight w:val="6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№4-74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AA60F3" w:rsidRPr="00AA60F3">
              <w:rPr>
                <w:rFonts w:ascii="Times New Roman" w:hAnsi="Times New Roman"/>
              </w:rPr>
              <w:t>л.3 советская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8,64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1974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rPr>
          <w:trHeight w:val="6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№Н-54-82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Ул. Смоленская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1,44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Нет данных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rPr>
          <w:trHeight w:val="5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№2-62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AA60F3" w:rsidRPr="00AA60F3">
              <w:rPr>
                <w:rFonts w:ascii="Times New Roman" w:hAnsi="Times New Roman"/>
              </w:rPr>
              <w:t>л. 50лет 1КДО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1,87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1962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rPr>
          <w:trHeight w:val="5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№2462/4505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AA60F3" w:rsidRPr="00AA60F3">
              <w:rPr>
                <w:rFonts w:ascii="Times New Roman" w:hAnsi="Times New Roman"/>
              </w:rPr>
              <w:t>. Луга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2,93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1993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  <w:tr w:rsidR="00AA60F3" w:rsidRPr="00AA60F3" w:rsidTr="00AA60F3">
        <w:trPr>
          <w:trHeight w:val="5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Скважина б/</w:t>
            </w:r>
            <w:proofErr w:type="spellStart"/>
            <w:r w:rsidRPr="00AA60F3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9C0BE8" w:rsidP="00CD0FA1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AA60F3" w:rsidRPr="00AA60F3">
              <w:rPr>
                <w:rFonts w:ascii="Times New Roman" w:hAnsi="Times New Roman"/>
              </w:rPr>
              <w:t>т. Гряды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Нет сведений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jc w:val="center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Нет сведений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60F3" w:rsidRPr="00AA60F3" w:rsidRDefault="00AA60F3" w:rsidP="00CD0FA1">
            <w:pPr>
              <w:snapToGrid w:val="0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МУП «ЖКХ Маловишерского района»</w:t>
            </w:r>
          </w:p>
        </w:tc>
      </w:tr>
    </w:tbl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   Водопроводная сеть представляет кольцевую систему  водопроводных  труб диаметром 133-100-50мм. Материал, из которого выполнен водопровод: чугун, асбестоцемент, металл, полиэтилен. Общая протяженность водопроводной сети  4,095км.</w:t>
      </w:r>
    </w:p>
    <w:tbl>
      <w:tblPr>
        <w:tblW w:w="0" w:type="auto"/>
        <w:tblLook w:val="01E0"/>
      </w:tblPr>
      <w:tblGrid>
        <w:gridCol w:w="648"/>
        <w:gridCol w:w="4136"/>
        <w:gridCol w:w="2393"/>
        <w:gridCol w:w="2393"/>
      </w:tblGrid>
      <w:tr w:rsidR="00AA60F3" w:rsidRPr="00AA60F3" w:rsidTr="00CD0FA1">
        <w:tc>
          <w:tcPr>
            <w:tcW w:w="648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60F3">
              <w:rPr>
                <w:rFonts w:ascii="Times New Roman" w:hAnsi="Times New Roman"/>
              </w:rPr>
              <w:t>п</w:t>
            </w:r>
            <w:proofErr w:type="spellEnd"/>
            <w:r w:rsidRPr="00AA60F3">
              <w:rPr>
                <w:rFonts w:ascii="Times New Roman" w:hAnsi="Times New Roman"/>
              </w:rPr>
              <w:t>/</w:t>
            </w:r>
            <w:proofErr w:type="spellStart"/>
            <w:r w:rsidRPr="00AA60F3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4136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Место расположения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Год ввода в эксплуатацию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Протяженность, км.</w:t>
            </w:r>
          </w:p>
        </w:tc>
      </w:tr>
      <w:tr w:rsidR="00AA60F3" w:rsidRPr="00AA60F3" w:rsidTr="00CD0FA1">
        <w:tc>
          <w:tcPr>
            <w:tcW w:w="648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</w:t>
            </w:r>
          </w:p>
        </w:tc>
        <w:tc>
          <w:tcPr>
            <w:tcW w:w="4136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 xml:space="preserve">п. Большая Вишера                                                         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60F3">
              <w:rPr>
                <w:rFonts w:ascii="Times New Roman" w:hAnsi="Times New Roman"/>
              </w:rPr>
              <w:t>н</w:t>
            </w:r>
            <w:proofErr w:type="spellEnd"/>
            <w:r w:rsidRPr="00AA60F3">
              <w:rPr>
                <w:rFonts w:ascii="Times New Roman" w:hAnsi="Times New Roman"/>
              </w:rPr>
              <w:t>/</w:t>
            </w:r>
            <w:proofErr w:type="spellStart"/>
            <w:r w:rsidRPr="00AA60F3">
              <w:rPr>
                <w:rFonts w:ascii="Times New Roman" w:hAnsi="Times New Roman"/>
              </w:rPr>
              <w:t>д</w:t>
            </w:r>
            <w:proofErr w:type="spellEnd"/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2,23км</w:t>
            </w:r>
          </w:p>
        </w:tc>
      </w:tr>
      <w:tr w:rsidR="00AA60F3" w:rsidRPr="00AA60F3" w:rsidTr="00CD0FA1">
        <w:tc>
          <w:tcPr>
            <w:tcW w:w="648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2</w:t>
            </w:r>
          </w:p>
        </w:tc>
        <w:tc>
          <w:tcPr>
            <w:tcW w:w="4136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 xml:space="preserve">Ст. Гряды                                      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1978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0,3</w:t>
            </w:r>
          </w:p>
        </w:tc>
      </w:tr>
      <w:tr w:rsidR="00AA60F3" w:rsidRPr="00AA60F3" w:rsidTr="00CD0FA1">
        <w:tc>
          <w:tcPr>
            <w:tcW w:w="648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3</w:t>
            </w:r>
          </w:p>
        </w:tc>
        <w:tc>
          <w:tcPr>
            <w:tcW w:w="4136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Д. Луга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60F3">
              <w:rPr>
                <w:rFonts w:ascii="Times New Roman" w:hAnsi="Times New Roman"/>
              </w:rPr>
              <w:t>н</w:t>
            </w:r>
            <w:proofErr w:type="spellEnd"/>
            <w:r w:rsidRPr="00AA60F3">
              <w:rPr>
                <w:rFonts w:ascii="Times New Roman" w:hAnsi="Times New Roman"/>
              </w:rPr>
              <w:t>/</w:t>
            </w:r>
            <w:proofErr w:type="spellStart"/>
            <w:r w:rsidRPr="00AA60F3">
              <w:rPr>
                <w:rFonts w:ascii="Times New Roman" w:hAnsi="Times New Roman"/>
              </w:rPr>
              <w:t>д</w:t>
            </w:r>
            <w:proofErr w:type="spellEnd"/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1,565</w:t>
            </w:r>
          </w:p>
        </w:tc>
      </w:tr>
      <w:tr w:rsidR="00AA60F3" w:rsidRPr="00AA60F3" w:rsidTr="00CD0FA1">
        <w:tc>
          <w:tcPr>
            <w:tcW w:w="648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36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ИТОГО</w:t>
            </w:r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A60F3">
              <w:rPr>
                <w:rFonts w:ascii="Times New Roman" w:hAnsi="Times New Roman"/>
              </w:rPr>
              <w:t>н</w:t>
            </w:r>
            <w:proofErr w:type="spellEnd"/>
            <w:r w:rsidRPr="00AA60F3">
              <w:rPr>
                <w:rFonts w:ascii="Times New Roman" w:hAnsi="Times New Roman"/>
              </w:rPr>
              <w:t>/</w:t>
            </w:r>
            <w:proofErr w:type="spellStart"/>
            <w:r w:rsidRPr="00AA60F3">
              <w:rPr>
                <w:rFonts w:ascii="Times New Roman" w:hAnsi="Times New Roman"/>
              </w:rPr>
              <w:t>д</w:t>
            </w:r>
            <w:proofErr w:type="spellEnd"/>
          </w:p>
        </w:tc>
        <w:tc>
          <w:tcPr>
            <w:tcW w:w="2393" w:type="dxa"/>
          </w:tcPr>
          <w:p w:rsidR="00AA60F3" w:rsidRPr="00AA60F3" w:rsidRDefault="00AA60F3" w:rsidP="00CD0FA1">
            <w:pPr>
              <w:jc w:val="both"/>
              <w:rPr>
                <w:rFonts w:ascii="Times New Roman" w:hAnsi="Times New Roman"/>
              </w:rPr>
            </w:pPr>
            <w:r w:rsidRPr="00AA60F3">
              <w:rPr>
                <w:rFonts w:ascii="Times New Roman" w:hAnsi="Times New Roman"/>
              </w:rPr>
              <w:t>4,095</w:t>
            </w:r>
          </w:p>
        </w:tc>
      </w:tr>
    </w:tbl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 xml:space="preserve">Водоразборных колонок всего -  14 ед. 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пос. Большая Вишера - 7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д. Луга колонок всего  - 5 .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д. Горнешно - 0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ст. Гряды – 3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д. Гряды –0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пос. Дачный – 0</w:t>
      </w:r>
    </w:p>
    <w:p w:rsidR="00AA60F3" w:rsidRPr="00AA60F3" w:rsidRDefault="00AA60F3" w:rsidP="00AA60F3">
      <w:pPr>
        <w:ind w:firstLine="709"/>
        <w:jc w:val="both"/>
        <w:rPr>
          <w:rFonts w:ascii="Times New Roman" w:hAnsi="Times New Roman"/>
        </w:rPr>
      </w:pPr>
      <w:r w:rsidRPr="00AA60F3">
        <w:rPr>
          <w:rFonts w:ascii="Times New Roman" w:hAnsi="Times New Roman"/>
        </w:rPr>
        <w:t>д. Папоротно - 0</w:t>
      </w:r>
    </w:p>
    <w:p w:rsidR="00712C1A" w:rsidRPr="00AA60F3" w:rsidRDefault="00712C1A" w:rsidP="00712C1A">
      <w:pPr>
        <w:ind w:firstLine="709"/>
        <w:jc w:val="both"/>
        <w:rPr>
          <w:rFonts w:ascii="Times New Roman" w:hAnsi="Times New Roman" w:cs="Times New Roman"/>
        </w:rPr>
      </w:pPr>
    </w:p>
    <w:p w:rsidR="00712C1A" w:rsidRPr="00B163D6" w:rsidRDefault="00712C1A" w:rsidP="00712C1A">
      <w:pPr>
        <w:ind w:firstLine="709"/>
        <w:jc w:val="both"/>
        <w:rPr>
          <w:rFonts w:ascii="Times New Roman" w:hAnsi="Times New Roman" w:cs="Times New Roman"/>
        </w:rPr>
      </w:pPr>
    </w:p>
    <w:p w:rsidR="00712C1A" w:rsidRPr="00B163D6" w:rsidRDefault="00712C1A" w:rsidP="00712C1A">
      <w:pPr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163D6">
        <w:rPr>
          <w:rFonts w:ascii="Times New Roman" w:eastAsia="Arial" w:hAnsi="Times New Roman" w:cs="Times New Roman"/>
          <w:b/>
          <w:bCs/>
          <w:color w:val="000000"/>
        </w:rPr>
        <w:lastRenderedPageBreak/>
        <w:t>Предложения по строительству, реконструкции и модернизации</w:t>
      </w:r>
    </w:p>
    <w:p w:rsidR="00712C1A" w:rsidRPr="00B163D6" w:rsidRDefault="00712C1A" w:rsidP="00712C1A">
      <w:pPr>
        <w:jc w:val="center"/>
        <w:rPr>
          <w:rFonts w:ascii="Times New Roman" w:eastAsia="Cambria" w:hAnsi="Times New Roman" w:cs="Times New Roman"/>
          <w:b/>
          <w:bCs/>
          <w:color w:val="000000"/>
        </w:rPr>
      </w:pPr>
      <w:r w:rsidRPr="00B163D6">
        <w:rPr>
          <w:rFonts w:ascii="Times New Roman" w:eastAsia="Arial" w:hAnsi="Times New Roman" w:cs="Times New Roman"/>
          <w:b/>
          <w:bCs/>
          <w:color w:val="000000"/>
        </w:rPr>
        <w:t xml:space="preserve"> объектов  систем водоснабжения и </w:t>
      </w:r>
      <w:r w:rsidRPr="00B163D6">
        <w:rPr>
          <w:rFonts w:ascii="Times New Roman" w:eastAsia="Cambria" w:hAnsi="Times New Roman" w:cs="Times New Roman"/>
          <w:b/>
          <w:bCs/>
          <w:color w:val="000000"/>
        </w:rPr>
        <w:t xml:space="preserve"> линейных объектов централизованных систем водоснабжения</w:t>
      </w:r>
    </w:p>
    <w:p w:rsidR="00712C1A" w:rsidRPr="00B163D6" w:rsidRDefault="0051097F" w:rsidP="0051097F">
      <w:pPr>
        <w:tabs>
          <w:tab w:val="left" w:pos="40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12C1A" w:rsidRPr="00B933CD" w:rsidRDefault="00712C1A" w:rsidP="00712C1A">
      <w:pPr>
        <w:rPr>
          <w:rFonts w:ascii="Times New Roman" w:eastAsia="Arial" w:hAnsi="Times New Roman" w:cs="Times New Roman"/>
          <w:color w:val="FF0000"/>
        </w:rPr>
      </w:pPr>
      <w:r w:rsidRPr="00B163D6">
        <w:rPr>
          <w:rFonts w:ascii="Times New Roman" w:eastAsia="Arial" w:hAnsi="Times New Roman" w:cs="Times New Roman"/>
        </w:rPr>
        <w:tab/>
        <w:t xml:space="preserve">С целью обеспечения водоснабжением нового жилищного строительства и развития  </w:t>
      </w:r>
      <w:r>
        <w:rPr>
          <w:rFonts w:ascii="Times New Roman" w:eastAsia="Arial" w:hAnsi="Times New Roman" w:cs="Times New Roman"/>
        </w:rPr>
        <w:t xml:space="preserve">Большевишерского городского </w:t>
      </w:r>
      <w:r w:rsidRPr="00B163D6">
        <w:rPr>
          <w:rFonts w:ascii="Times New Roman" w:eastAsia="Arial" w:hAnsi="Times New Roman" w:cs="Times New Roman"/>
        </w:rPr>
        <w:t xml:space="preserve">поселения </w:t>
      </w:r>
      <w:r w:rsidRPr="0051097F">
        <w:rPr>
          <w:rFonts w:ascii="Times New Roman" w:eastAsia="Arial" w:hAnsi="Times New Roman" w:cs="Times New Roman"/>
        </w:rPr>
        <w:t>необходимо:</w:t>
      </w:r>
      <w:r w:rsidR="00B933CD" w:rsidRPr="0051097F">
        <w:rPr>
          <w:rFonts w:ascii="Times New Roman" w:eastAsia="Arial" w:hAnsi="Times New Roman" w:cs="Times New Roman"/>
        </w:rPr>
        <w:t xml:space="preserve"> (в период до 2020 года)</w:t>
      </w:r>
    </w:p>
    <w:p w:rsidR="00712C1A" w:rsidRPr="00B163D6" w:rsidRDefault="00712C1A" w:rsidP="00712C1A">
      <w:pPr>
        <w:rPr>
          <w:rFonts w:ascii="Times New Roman" w:hAnsi="Times New Roman" w:cs="Times New Roman"/>
        </w:rPr>
      </w:pPr>
    </w:p>
    <w:p w:rsidR="00712C1A" w:rsidRPr="00581928" w:rsidRDefault="00712C1A" w:rsidP="00712C1A">
      <w:pPr>
        <w:jc w:val="both"/>
        <w:rPr>
          <w:rFonts w:ascii="Times New Roman" w:eastAsia="Arial" w:hAnsi="Times New Roman" w:cs="Times New Roman"/>
        </w:rPr>
      </w:pPr>
      <w:r w:rsidRPr="00B163D6">
        <w:rPr>
          <w:rFonts w:ascii="Times New Roman" w:eastAsia="Arial" w:hAnsi="Times New Roman" w:cs="Times New Roman"/>
        </w:rPr>
        <w:tab/>
      </w:r>
      <w:r w:rsidRPr="00581928">
        <w:rPr>
          <w:rFonts w:ascii="Times New Roman" w:eastAsia="Arial" w:hAnsi="Times New Roman" w:cs="Times New Roman"/>
        </w:rPr>
        <w:t>1. В качестве альтернативы водоснабжения предусмотреть строительство новой скважины в п. Большая Вишера.</w:t>
      </w:r>
    </w:p>
    <w:p w:rsidR="00712C1A" w:rsidRPr="00581928" w:rsidRDefault="00712C1A" w:rsidP="00712C1A">
      <w:pPr>
        <w:jc w:val="both"/>
        <w:rPr>
          <w:rFonts w:ascii="Times New Roman" w:hAnsi="Times New Roman" w:cs="Times New Roman"/>
        </w:rPr>
      </w:pPr>
      <w:r w:rsidRPr="00581928">
        <w:rPr>
          <w:rFonts w:ascii="Times New Roman" w:hAnsi="Times New Roman" w:cs="Times New Roman"/>
        </w:rPr>
        <w:tab/>
        <w:t>2. Проектирование и строительство водопроводной сети в микрорайон ул. Лесная, ул. 50 лет 1 КДО, ул. Советские.</w:t>
      </w:r>
    </w:p>
    <w:p w:rsidR="00712C1A" w:rsidRDefault="00712C1A" w:rsidP="00712C1A">
      <w:pPr>
        <w:jc w:val="both"/>
        <w:rPr>
          <w:rFonts w:ascii="Times New Roman" w:eastAsia="Arial" w:hAnsi="Times New Roman" w:cs="Times New Roman"/>
        </w:rPr>
      </w:pPr>
      <w:r w:rsidRPr="00581928">
        <w:rPr>
          <w:rFonts w:ascii="Times New Roman" w:eastAsia="Arial" w:hAnsi="Times New Roman" w:cs="Times New Roman"/>
        </w:rPr>
        <w:tab/>
        <w:t>3. Установка опреснения воды на скважины по ул. Первомайская в п. Большая Вишера с подключением к системе водоснабжения поселка.</w:t>
      </w:r>
    </w:p>
    <w:p w:rsidR="00712C1A" w:rsidRPr="00581928" w:rsidRDefault="00712C1A" w:rsidP="00712C1A">
      <w:pPr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ab/>
        <w:t>4. Капитальный ремонт сетей водоснабжения на ст. Гряды</w:t>
      </w:r>
    </w:p>
    <w:p w:rsidR="00041940" w:rsidRDefault="00041940" w:rsidP="00041940">
      <w:pPr>
        <w:pStyle w:val="ConsNormal"/>
        <w:widowControl/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097F" w:rsidRDefault="00041940" w:rsidP="0004194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1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Раздел 4 схемы </w:t>
      </w:r>
      <w:r w:rsidR="0051097F" w:rsidRPr="00DB2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водоснабжения и водоотведения </w:t>
      </w:r>
      <w:r w:rsidR="0051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Большевишерского городского</w:t>
      </w:r>
      <w:r w:rsidR="0051097F" w:rsidRPr="00DB2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поселения</w:t>
      </w:r>
      <w:r w:rsidR="0051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изложить в следующей </w:t>
      </w:r>
      <w:r w:rsidR="0051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редакции:</w:t>
      </w:r>
    </w:p>
    <w:p w:rsidR="00712C1A" w:rsidRPr="00B163D6" w:rsidRDefault="00712C1A" w:rsidP="00712C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2C1A" w:rsidRPr="00B163D6" w:rsidRDefault="00041940" w:rsidP="00712C1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712C1A" w:rsidRPr="00B163D6">
        <w:rPr>
          <w:rFonts w:ascii="Times New Roman" w:hAnsi="Times New Roman" w:cs="Times New Roman"/>
          <w:b/>
          <w:bCs/>
          <w:sz w:val="28"/>
          <w:szCs w:val="28"/>
        </w:rPr>
        <w:t>Раздел 4. Система водоотведения Больше</w:t>
      </w:r>
      <w:r>
        <w:rPr>
          <w:rFonts w:ascii="Times New Roman" w:hAnsi="Times New Roman" w:cs="Times New Roman"/>
          <w:b/>
          <w:bCs/>
          <w:sz w:val="28"/>
          <w:szCs w:val="28"/>
        </w:rPr>
        <w:t>вишерского городского поселения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>Мощность очистных сооружений (</w:t>
      </w:r>
      <w:r>
        <w:rPr>
          <w:rFonts w:ascii="Times New Roman" w:hAnsi="Times New Roman" w:cs="Times New Roman"/>
        </w:rPr>
        <w:t>К</w:t>
      </w:r>
      <w:r w:rsidRPr="00B163D6">
        <w:rPr>
          <w:rFonts w:ascii="Times New Roman" w:hAnsi="Times New Roman" w:cs="Times New Roman"/>
        </w:rPr>
        <w:t>ОС) в целом достаточна и адекватна объему стоков, но многие из них уже не отвечают требованиям сегодняшнего дня по качеству очистки. К тому же мощность канализационных очистных сооружений не всегда соответствует объему стоков.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>Оценка эффективности очистных сооружений, основанная на критериях соблюдения водопользователем разработанных и утвержденных нормативов предельно-допустимого сброса (ПДС), показывает крайне низкую степень очистки, т.к. нормативно-очищенных на очистных сооружениях сточных вод практически нет. На всех выпусках после канализационных очистных сооружений имеются превышения ПДС как минимум по одному ингредиенту, что является следствием несоответствия количественных и качественных характеристик, поступающих на очистку сточных вод, проектным параметрам, не соответствия действующих нормативов ПДС технологическим возможностям ОС и их неудовлетворительной эксплуатации. В целом из-за неудовлетворительной работы или отсутствия биологических и локальных ОС в водоемы поселения продолжают поступать загрязненные недостаточно-очищенные сточные воды.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>Уменьшение объема промышленного производства последних лет привело к снижению сброса неочищенных сточных вод, что в свою очередь, способствовало снижению концентрации токсичных загрязнителей в воде открытых водоемов.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 xml:space="preserve">Ущерб открытым водоемам наносит ливневый сток с территории предприятий и населенных  мест. Как правило, он загрязнен нефтепродуктами, органическими веществами. Основная причина этого – неудовлетворительное содержание территорий, отсутствие очистных </w:t>
      </w:r>
      <w:r w:rsidRPr="00B163D6">
        <w:rPr>
          <w:rFonts w:ascii="Times New Roman" w:hAnsi="Times New Roman" w:cs="Times New Roman"/>
        </w:rPr>
        <w:lastRenderedPageBreak/>
        <w:t>сооружений на выпусках ливневых вод.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 xml:space="preserve">Основными отраслями экономики, сбрасывавшими сточные воды на рельеф местности, были - ЖКХ, сельское хозяйство и организации бюджетной сферы. Основная причина этого явления — низкая степень </w:t>
      </w:r>
      <w:proofErr w:type="spellStart"/>
      <w:r w:rsidRPr="00B163D6">
        <w:rPr>
          <w:rFonts w:ascii="Times New Roman" w:hAnsi="Times New Roman" w:cs="Times New Roman"/>
        </w:rPr>
        <w:t>канализованности</w:t>
      </w:r>
      <w:proofErr w:type="spellEnd"/>
      <w:r w:rsidRPr="00B163D6">
        <w:rPr>
          <w:rFonts w:ascii="Times New Roman" w:hAnsi="Times New Roman" w:cs="Times New Roman"/>
        </w:rPr>
        <w:t xml:space="preserve">  населенных пунктов.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>Одной из главных угроз является не столько объем сточных вод, сколько их структура. По-прежнему значительную долю в объеме сбрасываемых сточных вод занимают загрязненные недостаточно-очищенные воды.</w:t>
      </w:r>
    </w:p>
    <w:p w:rsidR="00712C1A" w:rsidRPr="00B163D6" w:rsidRDefault="00712C1A" w:rsidP="00712C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>Коммунальная дождевая канализация является неотъемлемой частью системы инженерных коммуникаций района.</w:t>
      </w:r>
    </w:p>
    <w:p w:rsidR="00712C1A" w:rsidRPr="00B163D6" w:rsidRDefault="00712C1A" w:rsidP="00712C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Необходимость коммунальной дождевой канализации продиктована климатическим зонированием и геолого-географическим расположением </w:t>
      </w:r>
    </w:p>
    <w:p w:rsidR="00712C1A" w:rsidRPr="00B163D6" w:rsidRDefault="00712C1A" w:rsidP="00712C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Практически все дождевые и талые стоки сбрасываются в открытые естественные водостоки без очистки. </w:t>
      </w:r>
    </w:p>
    <w:p w:rsidR="00712C1A" w:rsidRPr="00B163D6" w:rsidRDefault="00712C1A" w:rsidP="00712C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>Систему     водоотведения    в Большевишерском городском поселении  планируется   развивать  по следующим направлениям:</w:t>
      </w:r>
    </w:p>
    <w:p w:rsidR="00712C1A" w:rsidRPr="00B163D6" w:rsidRDefault="00712C1A" w:rsidP="00712C1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3D6">
        <w:rPr>
          <w:rFonts w:ascii="Times New Roman" w:hAnsi="Times New Roman" w:cs="Times New Roman"/>
          <w:sz w:val="28"/>
          <w:szCs w:val="28"/>
        </w:rPr>
        <w:t xml:space="preserve">-модернизация  очистных сооружений канализации -  </w:t>
      </w:r>
      <w:r w:rsidRPr="00B163D6">
        <w:rPr>
          <w:rFonts w:ascii="Times New Roman" w:hAnsi="Times New Roman" w:cs="Times New Roman"/>
          <w:sz w:val="28"/>
          <w:szCs w:val="28"/>
        </w:rPr>
        <w:tab/>
        <w:t>модернизация очистных сооружений позволит внедрить в производство современные технологии очистки сточных вод, уменьшить объемы сброса загрязняющих веществ, улучшить экологическую ситуацию.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 xml:space="preserve"> - модернизация главных канализационных коллекторов и уличных канализационных сетей- мероприятие позволит снизить уровень износа сетей, улучшить экологическую ситуацию;</w:t>
      </w:r>
    </w:p>
    <w:p w:rsidR="00712C1A" w:rsidRPr="00B163D6" w:rsidRDefault="00712C1A" w:rsidP="00712C1A">
      <w:pPr>
        <w:ind w:firstLine="720"/>
        <w:jc w:val="both"/>
        <w:rPr>
          <w:rFonts w:ascii="Times New Roman" w:hAnsi="Times New Roman" w:cs="Times New Roman"/>
        </w:rPr>
      </w:pPr>
      <w:r w:rsidRPr="00B163D6">
        <w:rPr>
          <w:rFonts w:ascii="Times New Roman" w:hAnsi="Times New Roman" w:cs="Times New Roman"/>
        </w:rPr>
        <w:t xml:space="preserve">- развитие и укрепление производственно </w:t>
      </w:r>
      <w:proofErr w:type="spellStart"/>
      <w:r w:rsidRPr="00B163D6">
        <w:rPr>
          <w:rFonts w:ascii="Times New Roman" w:hAnsi="Times New Roman" w:cs="Times New Roman"/>
        </w:rPr>
        <w:t>эксплутационной</w:t>
      </w:r>
      <w:proofErr w:type="spellEnd"/>
      <w:r w:rsidRPr="00B163D6">
        <w:rPr>
          <w:rFonts w:ascii="Times New Roman" w:hAnsi="Times New Roman" w:cs="Times New Roman"/>
        </w:rPr>
        <w:t xml:space="preserve"> базы, установка частотных преобразователей,  установка устройств плавного пуска двигателей – мероприятие направлено на внедрение в производство ресурсосберегающих технологий, создание условий для приведения коммунальной инфраструктуры в соответствии со стандартами качества, обеспечивающими комфортные условия предоставления услуг ВКХ населению.</w:t>
      </w:r>
    </w:p>
    <w:p w:rsidR="00712C1A" w:rsidRPr="00B163D6" w:rsidRDefault="00712C1A" w:rsidP="00712C1A">
      <w:pPr>
        <w:rPr>
          <w:rFonts w:ascii="Times New Roman" w:hAnsi="Times New Roman" w:cs="Times New Roman"/>
        </w:rPr>
      </w:pPr>
    </w:p>
    <w:p w:rsidR="00712C1A" w:rsidRPr="003E1E1A" w:rsidRDefault="00712C1A" w:rsidP="00712C1A">
      <w:pPr>
        <w:jc w:val="center"/>
        <w:rPr>
          <w:b/>
          <w:bCs/>
          <w:i/>
          <w:color w:val="FF0000"/>
          <w:u w:val="single"/>
        </w:rPr>
      </w:pPr>
    </w:p>
    <w:p w:rsidR="00712C1A" w:rsidRPr="004F207C" w:rsidRDefault="00712C1A" w:rsidP="00712C1A">
      <w:pPr>
        <w:jc w:val="both"/>
        <w:rPr>
          <w:rFonts w:ascii="Times New Roman" w:hAnsi="Times New Roman" w:cs="Times New Roman"/>
        </w:rPr>
      </w:pPr>
    </w:p>
    <w:p w:rsidR="00712C1A" w:rsidRPr="00B163D6" w:rsidRDefault="00712C1A" w:rsidP="00712C1A">
      <w:pPr>
        <w:jc w:val="center"/>
        <w:rPr>
          <w:rFonts w:ascii="Times New Roman" w:hAnsi="Times New Roman" w:cs="Times New Roman"/>
          <w:b/>
          <w:bCs/>
          <w:i/>
          <w:shd w:val="clear" w:color="auto" w:fill="FFFFFF"/>
        </w:rPr>
      </w:pPr>
      <w:r w:rsidRPr="00B163D6">
        <w:rPr>
          <w:rFonts w:ascii="Times New Roman" w:hAnsi="Times New Roman" w:cs="Times New Roman"/>
          <w:b/>
          <w:bCs/>
          <w:i/>
          <w:shd w:val="clear" w:color="auto" w:fill="FFFFFF"/>
        </w:rPr>
        <w:t>Информация</w:t>
      </w:r>
    </w:p>
    <w:p w:rsidR="00712C1A" w:rsidRPr="00B163D6" w:rsidRDefault="00712C1A" w:rsidP="00712C1A">
      <w:pPr>
        <w:jc w:val="center"/>
        <w:rPr>
          <w:rFonts w:ascii="Times New Roman" w:hAnsi="Times New Roman" w:cs="Times New Roman"/>
          <w:shd w:val="clear" w:color="auto" w:fill="FFFFFF"/>
        </w:rPr>
      </w:pPr>
      <w:r w:rsidRPr="00B163D6">
        <w:rPr>
          <w:rFonts w:ascii="Times New Roman" w:hAnsi="Times New Roman" w:cs="Times New Roman"/>
          <w:shd w:val="clear" w:color="auto" w:fill="FFFFFF"/>
        </w:rPr>
        <w:t>По объектам водоотведения, расположенным на территории</w:t>
      </w:r>
    </w:p>
    <w:p w:rsidR="00712C1A" w:rsidRPr="00B163D6" w:rsidRDefault="00712C1A" w:rsidP="00712C1A">
      <w:pPr>
        <w:jc w:val="center"/>
        <w:rPr>
          <w:rFonts w:ascii="Times New Roman" w:hAnsi="Times New Roman" w:cs="Times New Roman"/>
          <w:shd w:val="clear" w:color="auto" w:fill="FFFFFF"/>
        </w:rPr>
      </w:pPr>
      <w:r w:rsidRPr="00B163D6">
        <w:rPr>
          <w:rFonts w:ascii="Times New Roman" w:hAnsi="Times New Roman" w:cs="Times New Roman"/>
          <w:shd w:val="clear" w:color="auto" w:fill="FFFFFF"/>
        </w:rPr>
        <w:t xml:space="preserve">    Большевишерского городского поселения </w:t>
      </w:r>
    </w:p>
    <w:p w:rsidR="00712C1A" w:rsidRPr="00B163D6" w:rsidRDefault="00712C1A" w:rsidP="00712C1A">
      <w:pPr>
        <w:rPr>
          <w:rFonts w:ascii="Times New Roman" w:hAnsi="Times New Roman" w:cs="Times New Roman"/>
        </w:rPr>
      </w:pPr>
    </w:p>
    <w:tbl>
      <w:tblPr>
        <w:tblW w:w="10842" w:type="dxa"/>
        <w:tblInd w:w="-811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540"/>
        <w:gridCol w:w="1827"/>
        <w:gridCol w:w="2412"/>
        <w:gridCol w:w="1800"/>
        <w:gridCol w:w="1620"/>
        <w:gridCol w:w="1980"/>
        <w:gridCol w:w="663"/>
      </w:tblGrid>
      <w:tr w:rsidR="00041940" w:rsidRPr="00B163D6" w:rsidTr="00041940">
        <w:trPr>
          <w:trHeight w:val="8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№ </w:t>
            </w:r>
            <w:proofErr w:type="spellStart"/>
            <w:r w:rsidRPr="00B163D6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spellEnd"/>
            <w:r w:rsidRPr="00B163D6">
              <w:rPr>
                <w:rFonts w:ascii="Times New Roman" w:hAnsi="Times New Roman" w:cs="Times New Roman"/>
                <w:shd w:val="clear" w:color="auto" w:fill="FFFFFF"/>
              </w:rPr>
              <w:t>/</w:t>
            </w:r>
            <w:proofErr w:type="spellStart"/>
            <w:r w:rsidRPr="00B163D6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Собственник объекта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Год ввода  в  эксплуатацию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Эксплуатирующая</w:t>
            </w:r>
          </w:p>
          <w:p w:rsidR="00041940" w:rsidRPr="00B163D6" w:rsidRDefault="00041940" w:rsidP="00F62334">
            <w:pPr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663" w:type="dxa"/>
            <w:tcBorders>
              <w:left w:val="single" w:sz="4" w:space="0" w:color="000000"/>
            </w:tcBorders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41940" w:rsidRPr="00B163D6" w:rsidTr="00041940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1</w:t>
            </w: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            2</w:t>
            </w: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      3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  4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5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163D6">
              <w:rPr>
                <w:rFonts w:ascii="Times New Roman" w:hAnsi="Times New Roman" w:cs="Times New Roman"/>
                <w:shd w:val="clear" w:color="auto" w:fill="FFFFFF"/>
              </w:rPr>
              <w:t xml:space="preserve">    6</w:t>
            </w:r>
          </w:p>
        </w:tc>
        <w:tc>
          <w:tcPr>
            <w:tcW w:w="663" w:type="dxa"/>
            <w:tcBorders>
              <w:left w:val="single" w:sz="4" w:space="0" w:color="000000"/>
            </w:tcBorders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41940" w:rsidRPr="00B163D6" w:rsidTr="00041940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B163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</w:t>
            </w: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Большая Вишера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41940" w:rsidRPr="00FB5D12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 w:rsidRPr="00FB5D12">
              <w:rPr>
                <w:rFonts w:ascii="Times New Roman" w:hAnsi="Times New Roman" w:cs="Times New Roman"/>
              </w:rPr>
              <w:t>Администрация Маловишерс</w:t>
            </w:r>
            <w:r w:rsidRPr="00FB5D12">
              <w:rPr>
                <w:rFonts w:ascii="Times New Roman" w:hAnsi="Times New Roman" w:cs="Times New Roman"/>
              </w:rPr>
              <w:lastRenderedPageBreak/>
              <w:t>кого муниципального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1986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1940" w:rsidRPr="00B163D6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«ЖКХ Маловишерского района»</w:t>
            </w:r>
          </w:p>
        </w:tc>
        <w:tc>
          <w:tcPr>
            <w:tcW w:w="663" w:type="dxa"/>
            <w:tcBorders>
              <w:left w:val="single" w:sz="4" w:space="0" w:color="000000"/>
            </w:tcBorders>
          </w:tcPr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</w:p>
          <w:p w:rsidR="00041940" w:rsidRDefault="00041940" w:rsidP="00F62334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</w:tr>
    </w:tbl>
    <w:p w:rsidR="00712C1A" w:rsidRPr="00B163D6" w:rsidRDefault="00712C1A" w:rsidP="00712C1A">
      <w:pPr>
        <w:rPr>
          <w:rFonts w:ascii="Times New Roman" w:hAnsi="Times New Roman" w:cs="Times New Roman"/>
        </w:rPr>
      </w:pPr>
    </w:p>
    <w:p w:rsidR="0051097F" w:rsidRPr="00DB2797" w:rsidRDefault="00041940" w:rsidP="0051097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097F" w:rsidRPr="00DB2797">
        <w:rPr>
          <w:rFonts w:ascii="Times New Roman" w:hAnsi="Times New Roman" w:cs="Times New Roman"/>
          <w:sz w:val="28"/>
          <w:szCs w:val="28"/>
        </w:rPr>
        <w:t>. Опубликовать настоящее решение в муниципальной газете «Большевишерский вестник» и разместить на официальном сайте Администрации Большевишерского городского поселения в сети «Интернет».</w:t>
      </w:r>
    </w:p>
    <w:p w:rsidR="0051097F" w:rsidRDefault="0051097F" w:rsidP="0051097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Cs w:val="28"/>
        </w:rPr>
      </w:pPr>
    </w:p>
    <w:p w:rsidR="00015713" w:rsidRDefault="00015713" w:rsidP="00015713">
      <w:pPr>
        <w:pStyle w:val="ad"/>
        <w:ind w:firstLine="0"/>
        <w:rPr>
          <w:b/>
        </w:rPr>
      </w:pPr>
      <w:r w:rsidRPr="00792F90">
        <w:rPr>
          <w:b/>
        </w:rPr>
        <w:t>Глава поселения</w:t>
      </w:r>
      <w:r w:rsidRPr="00792F90">
        <w:rPr>
          <w:b/>
        </w:rPr>
        <w:tab/>
      </w:r>
      <w:r w:rsidRPr="00792F90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Pr="00792F90">
        <w:rPr>
          <w:b/>
        </w:rPr>
        <w:t>А.А.Иванов</w:t>
      </w:r>
    </w:p>
    <w:p w:rsidR="00015713" w:rsidRDefault="00015713" w:rsidP="00015713">
      <w:pPr>
        <w:pStyle w:val="ad"/>
        <w:ind w:firstLine="0"/>
        <w:rPr>
          <w:b/>
        </w:rPr>
      </w:pPr>
    </w:p>
    <w:p w:rsidR="00015713" w:rsidRDefault="00015713" w:rsidP="00015713">
      <w:pPr>
        <w:pStyle w:val="ad"/>
        <w:ind w:firstLine="0"/>
        <w:rPr>
          <w:b/>
        </w:rPr>
      </w:pPr>
    </w:p>
    <w:p w:rsidR="00015713" w:rsidRDefault="00015713" w:rsidP="00015713">
      <w:pPr>
        <w:pStyle w:val="ad"/>
        <w:ind w:firstLine="0"/>
        <w:rPr>
          <w:b/>
        </w:rPr>
      </w:pPr>
      <w:r w:rsidRPr="00792F90">
        <w:rPr>
          <w:b/>
        </w:rPr>
        <w:t xml:space="preserve">Председатель Совета </w:t>
      </w:r>
      <w:r>
        <w:rPr>
          <w:b/>
        </w:rPr>
        <w:t xml:space="preserve">депутатов                                      </w:t>
      </w:r>
      <w:r w:rsidRPr="00792F90">
        <w:rPr>
          <w:b/>
        </w:rPr>
        <w:t>Н.Д. Зайцева</w:t>
      </w:r>
    </w:p>
    <w:p w:rsidR="00015713" w:rsidRDefault="00015713" w:rsidP="00015713">
      <w:pPr>
        <w:pStyle w:val="ad"/>
        <w:ind w:firstLine="0"/>
      </w:pPr>
    </w:p>
    <w:p w:rsidR="00015713" w:rsidRDefault="00015713" w:rsidP="00015713">
      <w:pPr>
        <w:pStyle w:val="ad"/>
        <w:ind w:firstLine="0"/>
      </w:pPr>
      <w:r>
        <w:t>28</w:t>
      </w:r>
      <w:r w:rsidRPr="00792F90">
        <w:t xml:space="preserve"> </w:t>
      </w:r>
      <w:r>
        <w:t>дека</w:t>
      </w:r>
      <w:r w:rsidRPr="00792F90">
        <w:t>б</w:t>
      </w:r>
      <w:r w:rsidRPr="00792F90">
        <w:t>ря  201</w:t>
      </w:r>
      <w:r>
        <w:t>6</w:t>
      </w:r>
      <w:r w:rsidRPr="00792F90">
        <w:t xml:space="preserve"> года</w:t>
      </w:r>
    </w:p>
    <w:p w:rsidR="00015713" w:rsidRDefault="00015713" w:rsidP="00015713">
      <w:pPr>
        <w:pStyle w:val="ad"/>
        <w:ind w:firstLine="0"/>
      </w:pPr>
      <w:r w:rsidRPr="00792F90">
        <w:t>№</w:t>
      </w:r>
      <w:r>
        <w:t xml:space="preserve"> 71</w:t>
      </w:r>
    </w:p>
    <w:p w:rsidR="00015713" w:rsidRPr="00792F90" w:rsidRDefault="00015713" w:rsidP="00015713">
      <w:pPr>
        <w:pStyle w:val="ad"/>
        <w:ind w:firstLine="0"/>
      </w:pPr>
      <w:r w:rsidRPr="00792F90">
        <w:t xml:space="preserve">п. Большая Вишера                              </w:t>
      </w:r>
    </w:p>
    <w:p w:rsidR="00015713" w:rsidRDefault="00015713" w:rsidP="0001571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51097F" w:rsidRDefault="0051097F" w:rsidP="0051097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Cs w:val="28"/>
        </w:rPr>
      </w:pPr>
    </w:p>
    <w:sectPr w:rsidR="0051097F" w:rsidSect="002D61C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EA28E2"/>
    <w:lvl w:ilvl="0">
      <w:start w:val="1"/>
      <w:numFmt w:val="bullet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cs="Courier New" w:hint="default"/>
      </w:rPr>
    </w:lvl>
  </w:abstractNum>
  <w:abstractNum w:abstractNumId="1">
    <w:nsid w:val="276216D9"/>
    <w:multiLevelType w:val="multilevel"/>
    <w:tmpl w:val="6DF27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475F5404"/>
    <w:multiLevelType w:val="hybridMultilevel"/>
    <w:tmpl w:val="F4EA706E"/>
    <w:lvl w:ilvl="0" w:tplc="AAF4BDF4">
      <w:start w:val="1"/>
      <w:numFmt w:val="decimal"/>
      <w:lvlText w:val="%1."/>
      <w:lvlJc w:val="left"/>
      <w:pPr>
        <w:ind w:left="2148" w:hanging="14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C441C2F"/>
    <w:multiLevelType w:val="hybridMultilevel"/>
    <w:tmpl w:val="F4EA706E"/>
    <w:lvl w:ilvl="0" w:tplc="AAF4BDF4">
      <w:start w:val="1"/>
      <w:numFmt w:val="decimal"/>
      <w:lvlText w:val="%1."/>
      <w:lvlJc w:val="left"/>
      <w:pPr>
        <w:ind w:left="2148" w:hanging="14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2C1A"/>
    <w:rsid w:val="00015713"/>
    <w:rsid w:val="00041940"/>
    <w:rsid w:val="001B395D"/>
    <w:rsid w:val="001D2CC7"/>
    <w:rsid w:val="0027472D"/>
    <w:rsid w:val="002D61CB"/>
    <w:rsid w:val="004925E1"/>
    <w:rsid w:val="00494CFB"/>
    <w:rsid w:val="004E235B"/>
    <w:rsid w:val="0051097F"/>
    <w:rsid w:val="0063295C"/>
    <w:rsid w:val="006E0C83"/>
    <w:rsid w:val="006E60B5"/>
    <w:rsid w:val="00712C1A"/>
    <w:rsid w:val="00870F4D"/>
    <w:rsid w:val="008C220B"/>
    <w:rsid w:val="00906468"/>
    <w:rsid w:val="009C0BE8"/>
    <w:rsid w:val="00A2093C"/>
    <w:rsid w:val="00A24C3C"/>
    <w:rsid w:val="00AA20CE"/>
    <w:rsid w:val="00AA60F3"/>
    <w:rsid w:val="00B11D63"/>
    <w:rsid w:val="00B24F0A"/>
    <w:rsid w:val="00B933CD"/>
    <w:rsid w:val="00BA3F1E"/>
    <w:rsid w:val="00C34D11"/>
    <w:rsid w:val="00C60CFE"/>
    <w:rsid w:val="00D6055D"/>
    <w:rsid w:val="00D669C7"/>
    <w:rsid w:val="00DB2797"/>
    <w:rsid w:val="00DE684A"/>
    <w:rsid w:val="00EE4ADB"/>
    <w:rsid w:val="00EF3E2F"/>
    <w:rsid w:val="00F0388A"/>
    <w:rsid w:val="00FB5D12"/>
    <w:rsid w:val="00FF7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2C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1"/>
    <w:next w:val="a"/>
    <w:link w:val="20"/>
    <w:qFormat/>
    <w:rsid w:val="00712C1A"/>
    <w:pPr>
      <w:keepNext w:val="0"/>
      <w:keepLines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27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12C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2C1A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12C1A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rsid w:val="00712C1A"/>
    <w:pPr>
      <w:jc w:val="both"/>
    </w:pPr>
    <w:rPr>
      <w:sz w:val="24"/>
      <w:szCs w:val="24"/>
    </w:rPr>
  </w:style>
  <w:style w:type="paragraph" w:customStyle="1" w:styleId="ConsPlusNormal">
    <w:name w:val="ConsPlusNormal"/>
    <w:rsid w:val="00712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Bullet"/>
    <w:aliases w:val="Маркированный список Знак Знак,Маркированный Знак Знак"/>
    <w:basedOn w:val="a"/>
    <w:link w:val="a5"/>
    <w:autoRedefine/>
    <w:rsid w:val="00712C1A"/>
    <w:pPr>
      <w:tabs>
        <w:tab w:val="num" w:pos="360"/>
      </w:tabs>
      <w:spacing w:before="120"/>
      <w:ind w:left="357" w:hanging="357"/>
      <w:jc w:val="both"/>
    </w:pPr>
    <w:rPr>
      <w:sz w:val="26"/>
      <w:szCs w:val="26"/>
    </w:rPr>
  </w:style>
  <w:style w:type="character" w:customStyle="1" w:styleId="a5">
    <w:name w:val="Маркированный список Знак"/>
    <w:aliases w:val="Маркированный список Знак Знак Знак,Маркированный Знак Знак Знак"/>
    <w:basedOn w:val="a0"/>
    <w:link w:val="a4"/>
    <w:rsid w:val="00712C1A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2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B279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6">
    <w:name w:val="Body Text"/>
    <w:basedOn w:val="a"/>
    <w:link w:val="a7"/>
    <w:rsid w:val="00DB2797"/>
    <w:pPr>
      <w:widowControl/>
      <w:autoSpaceDE/>
      <w:autoSpaceDN/>
      <w:adjustRightInd/>
      <w:jc w:val="both"/>
    </w:pPr>
    <w:rPr>
      <w:rFonts w:ascii="Times New Roman" w:hAnsi="Times New Roman" w:cs="Times New Roman"/>
      <w:szCs w:val="24"/>
    </w:rPr>
  </w:style>
  <w:style w:type="character" w:customStyle="1" w:styleId="a7">
    <w:name w:val="Основной текст Знак"/>
    <w:basedOn w:val="a0"/>
    <w:link w:val="a6"/>
    <w:rsid w:val="00DB27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DB27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27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27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DB2797"/>
    <w:rPr>
      <w:b/>
      <w:bCs/>
    </w:rPr>
  </w:style>
  <w:style w:type="character" w:customStyle="1" w:styleId="apple-converted-space">
    <w:name w:val="apple-converted-space"/>
    <w:basedOn w:val="a0"/>
    <w:rsid w:val="00DB2797"/>
  </w:style>
  <w:style w:type="table" w:styleId="ab">
    <w:name w:val="Table Grid"/>
    <w:basedOn w:val="a1"/>
    <w:uiPriority w:val="59"/>
    <w:rsid w:val="00FF7C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51097F"/>
    <w:pPr>
      <w:ind w:left="720"/>
      <w:contextualSpacing/>
    </w:pPr>
  </w:style>
  <w:style w:type="paragraph" w:styleId="ad">
    <w:name w:val="No Spacing"/>
    <w:uiPriority w:val="1"/>
    <w:qFormat/>
    <w:rsid w:val="00015713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48AD-B052-4166-813A-BEE3D05F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UsBuch</cp:lastModifiedBy>
  <cp:revision>27</cp:revision>
  <cp:lastPrinted>2016-12-27T04:35:00Z</cp:lastPrinted>
  <dcterms:created xsi:type="dcterms:W3CDTF">2013-09-25T07:49:00Z</dcterms:created>
  <dcterms:modified xsi:type="dcterms:W3CDTF">2016-12-27T04:35:00Z</dcterms:modified>
</cp:coreProperties>
</file>