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6F06" w:rsidRPr="0052009E" w:rsidRDefault="00FE6F06" w:rsidP="00FE6F06">
      <w:pPr>
        <w:pStyle w:val="a3"/>
        <w:jc w:val="center"/>
        <w:rPr>
          <w:b/>
          <w:sz w:val="44"/>
          <w:szCs w:val="44"/>
        </w:rPr>
      </w:pPr>
      <w:r w:rsidRPr="0052009E">
        <w:rPr>
          <w:b/>
          <w:sz w:val="44"/>
          <w:szCs w:val="44"/>
        </w:rPr>
        <w:t>ПРОГРАММА</w:t>
      </w:r>
    </w:p>
    <w:p w:rsidR="00FE6F06" w:rsidRDefault="00FE6F06" w:rsidP="00FE6F06">
      <w:pPr>
        <w:pStyle w:val="a3"/>
        <w:jc w:val="center"/>
        <w:rPr>
          <w:b/>
        </w:rPr>
      </w:pPr>
      <w:r w:rsidRPr="00B570DB">
        <w:rPr>
          <w:b/>
        </w:rPr>
        <w:t xml:space="preserve">КОМПЛЕКСНОГО РАЗВИТИЯ ОБЪЕКТОВ ТРАНСПОРТНОЙ ИНФРАСТРУКТУРЫ МЕСТНОГО ЗНАЧЕНИЯ </w:t>
      </w:r>
    </w:p>
    <w:p w:rsidR="00FE6F06" w:rsidRDefault="0087317A" w:rsidP="00FE6F06">
      <w:pPr>
        <w:pStyle w:val="a3"/>
        <w:jc w:val="center"/>
        <w:rPr>
          <w:b/>
        </w:rPr>
      </w:pPr>
      <w:r>
        <w:rPr>
          <w:b/>
        </w:rPr>
        <w:t>БОЛЬШЕВИШЕРСКО</w:t>
      </w:r>
      <w:r w:rsidR="00EE6444">
        <w:rPr>
          <w:b/>
        </w:rPr>
        <w:t>ГО</w:t>
      </w:r>
      <w:r w:rsidR="004F1E74">
        <w:rPr>
          <w:b/>
        </w:rPr>
        <w:t xml:space="preserve"> ГОРОДСКО</w:t>
      </w:r>
      <w:r w:rsidR="00EE6444">
        <w:rPr>
          <w:b/>
        </w:rPr>
        <w:t>ГО</w:t>
      </w:r>
      <w:r w:rsidR="004F1E74">
        <w:rPr>
          <w:b/>
        </w:rPr>
        <w:t xml:space="preserve"> ПОСЕЛЕНИ</w:t>
      </w:r>
      <w:r w:rsidR="00EE6444">
        <w:rPr>
          <w:b/>
        </w:rPr>
        <w:t>Я</w:t>
      </w:r>
    </w:p>
    <w:p w:rsidR="00FE6F06" w:rsidRPr="00B570DB" w:rsidRDefault="00FE6F06" w:rsidP="00FE6F06">
      <w:pPr>
        <w:pStyle w:val="a3"/>
        <w:jc w:val="center"/>
        <w:rPr>
          <w:b/>
        </w:rPr>
      </w:pPr>
      <w:r w:rsidRPr="00B570DB">
        <w:rPr>
          <w:b/>
        </w:rPr>
        <w:t>НА 201</w:t>
      </w:r>
      <w:r w:rsidR="004F1E74">
        <w:rPr>
          <w:b/>
        </w:rPr>
        <w:t>7</w:t>
      </w:r>
      <w:r w:rsidRPr="00B570DB">
        <w:rPr>
          <w:b/>
        </w:rPr>
        <w:t>-2026 ГОДЫ</w:t>
      </w:r>
    </w:p>
    <w:p w:rsidR="00FE6F06" w:rsidRDefault="00FE6F06" w:rsidP="00FE6F06">
      <w:pPr>
        <w:pStyle w:val="a3"/>
      </w:pPr>
    </w:p>
    <w:p w:rsidR="00FE6F06" w:rsidRDefault="004F1E74" w:rsidP="004F1E74">
      <w:pPr>
        <w:pStyle w:val="1"/>
        <w:keepLines w:val="0"/>
        <w:numPr>
          <w:ilvl w:val="0"/>
          <w:numId w:val="0"/>
        </w:numPr>
        <w:ind w:left="432"/>
        <w:jc w:val="center"/>
      </w:pPr>
      <w:r>
        <w:t>ПАСПОРТ ПРОГРАММЫ</w:t>
      </w:r>
    </w:p>
    <w:p w:rsidR="004F1E74" w:rsidRPr="00EE3776" w:rsidRDefault="004F1E74" w:rsidP="001566BC">
      <w:pPr>
        <w:spacing w:before="240" w:after="240"/>
        <w:ind w:firstLine="709"/>
        <w:rPr>
          <w:b/>
        </w:rPr>
      </w:pPr>
      <w:r w:rsidRPr="00EE3776">
        <w:rPr>
          <w:b/>
        </w:rPr>
        <w:t>1. Наименование программы</w:t>
      </w:r>
      <w:r w:rsidR="00B21854" w:rsidRPr="00EE3776">
        <w:rPr>
          <w:b/>
        </w:rPr>
        <w:t>:</w:t>
      </w:r>
    </w:p>
    <w:p w:rsidR="004F1E74" w:rsidRDefault="004F1E74" w:rsidP="00F71B3F">
      <w:pPr>
        <w:ind w:firstLine="709"/>
      </w:pPr>
      <w:r w:rsidRPr="00963677">
        <w:t xml:space="preserve">Программа комплексного развития объектов транспортной инфраструктуры местного значения </w:t>
      </w:r>
      <w:r w:rsidR="0087317A">
        <w:t>Большевишерско</w:t>
      </w:r>
      <w:r w:rsidR="00FE4B33">
        <w:t>го</w:t>
      </w:r>
      <w:r>
        <w:t xml:space="preserve"> городско</w:t>
      </w:r>
      <w:r w:rsidR="00FE4B33">
        <w:t>го</w:t>
      </w:r>
      <w:r>
        <w:t xml:space="preserve"> поселени</w:t>
      </w:r>
      <w:r w:rsidR="00FE4B33">
        <w:t>я</w:t>
      </w:r>
      <w:r w:rsidRPr="00963677">
        <w:t xml:space="preserve"> на 201</w:t>
      </w:r>
      <w:r>
        <w:t>7</w:t>
      </w:r>
      <w:r w:rsidRPr="00963677">
        <w:t>-2026 годы</w:t>
      </w:r>
    </w:p>
    <w:p w:rsidR="004F1E74" w:rsidRPr="00EE3776" w:rsidRDefault="004F1E74" w:rsidP="001566BC">
      <w:pPr>
        <w:spacing w:before="240" w:after="240"/>
        <w:ind w:firstLine="709"/>
        <w:rPr>
          <w:b/>
        </w:rPr>
      </w:pPr>
      <w:r w:rsidRPr="00EE3776">
        <w:rPr>
          <w:b/>
        </w:rPr>
        <w:t>2. Основание для разработки программы:</w:t>
      </w:r>
    </w:p>
    <w:p w:rsidR="004F1E74" w:rsidRDefault="004F1E74" w:rsidP="00F71B3F">
      <w:pPr>
        <w:ind w:firstLine="709"/>
      </w:pPr>
      <w:r>
        <w:t>Градостроительный кодекс Российской Федерации от 29.12.2004 N 190-ФЗ;</w:t>
      </w:r>
    </w:p>
    <w:p w:rsidR="004F1E74" w:rsidRDefault="004F1E74" w:rsidP="00F71B3F">
      <w:pPr>
        <w:ind w:firstLine="709"/>
      </w:pPr>
      <w:r>
        <w:t xml:space="preserve">Федеральный закон </w:t>
      </w:r>
      <w:r w:rsidRPr="004F1E74">
        <w:t xml:space="preserve">от 06.10.2003 N 131-ФЗ </w:t>
      </w:r>
      <w:r>
        <w:t>«Об общих принципах организации местного самоуправления в Российской Федерации»;</w:t>
      </w:r>
    </w:p>
    <w:p w:rsidR="004F1E74" w:rsidRDefault="004F1E74" w:rsidP="00F71B3F">
      <w:pPr>
        <w:ind w:firstLine="709"/>
      </w:pPr>
      <w:r>
        <w:t>Федеральный закон от 08.11.2007 N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4F1E74" w:rsidRDefault="004F1E74" w:rsidP="00F71B3F">
      <w:pPr>
        <w:ind w:firstLine="709"/>
      </w:pPr>
      <w:r>
        <w:t>постановление Правительства РФ от 25 декабря 2015 года N 1440 «Об утверждении требований к программам комплексного развития транспортной инфраструктуры поселений, городских округов»;</w:t>
      </w:r>
    </w:p>
    <w:p w:rsidR="004F1E74" w:rsidRDefault="004F1E74" w:rsidP="00F71B3F">
      <w:pPr>
        <w:ind w:firstLine="709"/>
      </w:pPr>
      <w:r>
        <w:t>постановление Правительства РФ от 17.12.2012 N 1317 (ред. от 09.07.2016) «О мерах по реализации Указа Президента Российской Федерации от 28 апреля 2008 г. N 607 "Об оценке эффективности деятельности органов местного самоуправления городских округов и муниципальных районов" и подпункта "и" пункта 2 Указа Президента Российской Федерации от 7 мая 2012 г. N 601 "Об основных направлениях совершенствования системы государственного управления»;</w:t>
      </w:r>
    </w:p>
    <w:p w:rsidR="004F1E74" w:rsidRDefault="004F1E74" w:rsidP="00F71B3F">
      <w:pPr>
        <w:ind w:firstLine="709"/>
      </w:pPr>
      <w:r>
        <w:t>генеральный план поселения;</w:t>
      </w:r>
    </w:p>
    <w:p w:rsidR="004F1E74" w:rsidRDefault="004F1E74" w:rsidP="00F71B3F">
      <w:pPr>
        <w:ind w:firstLine="709"/>
      </w:pPr>
      <w:r>
        <w:t>местные нормативы градостроительного проектирования.</w:t>
      </w:r>
    </w:p>
    <w:p w:rsidR="004F1E74" w:rsidRPr="00222CF4" w:rsidRDefault="004F1E74" w:rsidP="001566BC">
      <w:pPr>
        <w:spacing w:before="240" w:after="240"/>
        <w:ind w:firstLine="709"/>
        <w:rPr>
          <w:b/>
        </w:rPr>
      </w:pPr>
      <w:r w:rsidRPr="00222CF4">
        <w:rPr>
          <w:b/>
        </w:rPr>
        <w:t>3. Наименование заказчика программы</w:t>
      </w:r>
      <w:r w:rsidR="00B21854" w:rsidRPr="00222CF4">
        <w:rPr>
          <w:b/>
        </w:rPr>
        <w:t>:</w:t>
      </w:r>
    </w:p>
    <w:p w:rsidR="004F1E74" w:rsidRDefault="004F1E74" w:rsidP="00F71B3F">
      <w:pPr>
        <w:ind w:firstLine="709"/>
      </w:pPr>
      <w:r>
        <w:t>а</w:t>
      </w:r>
      <w:r w:rsidRPr="004F1E74">
        <w:t xml:space="preserve">дминистрация муниципального образования </w:t>
      </w:r>
      <w:r w:rsidR="0087317A">
        <w:t>Большевишерское</w:t>
      </w:r>
      <w:r w:rsidRPr="004F1E74">
        <w:t xml:space="preserve"> городское поселение Маловишерского района Новгородской области</w:t>
      </w:r>
      <w:r w:rsidR="0001300D">
        <w:t>.</w:t>
      </w:r>
    </w:p>
    <w:p w:rsidR="004F1E74" w:rsidRDefault="004F1E74" w:rsidP="001566BC">
      <w:pPr>
        <w:spacing w:before="240" w:after="240"/>
        <w:ind w:firstLine="709"/>
      </w:pPr>
      <w:r w:rsidRPr="00222CF4">
        <w:rPr>
          <w:b/>
        </w:rPr>
        <w:t>4. Местонахождение заказчика программы</w:t>
      </w:r>
      <w:r w:rsidR="00B21854">
        <w:t>:</w:t>
      </w:r>
    </w:p>
    <w:p w:rsidR="00CC0E43" w:rsidRDefault="00CC0E43" w:rsidP="00CC0E43">
      <w:pPr>
        <w:keepNext/>
        <w:keepLines/>
      </w:pPr>
      <w:r>
        <w:t>174250, Новгородская область, Маловишерский район, п. Большая Вишера, ул. Поболотина, д.3, Е-mail: admin.bgp@inbox.ru</w:t>
      </w:r>
    </w:p>
    <w:p w:rsidR="004F1E74" w:rsidRPr="00222CF4" w:rsidRDefault="004F1E74" w:rsidP="001566BC">
      <w:pPr>
        <w:spacing w:before="240" w:after="240"/>
        <w:ind w:firstLine="709"/>
        <w:rPr>
          <w:b/>
        </w:rPr>
      </w:pPr>
      <w:r w:rsidRPr="00222CF4">
        <w:rPr>
          <w:b/>
        </w:rPr>
        <w:t>5. Наименование разработчика программы</w:t>
      </w:r>
      <w:r w:rsidR="00B21854" w:rsidRPr="00222CF4">
        <w:rPr>
          <w:b/>
        </w:rPr>
        <w:t>:</w:t>
      </w:r>
    </w:p>
    <w:p w:rsidR="004F1E74" w:rsidRDefault="004F1E74" w:rsidP="00F71B3F">
      <w:pPr>
        <w:ind w:firstLine="709"/>
      </w:pPr>
      <w:r w:rsidRPr="00963677">
        <w:t>Индивидуальный предприниматель Строев Александр Николаевич</w:t>
      </w:r>
      <w:r w:rsidR="00FB5B76">
        <w:t>.</w:t>
      </w:r>
    </w:p>
    <w:p w:rsidR="004F1E74" w:rsidRDefault="00B21854" w:rsidP="001566BC">
      <w:pPr>
        <w:spacing w:before="240" w:after="240"/>
        <w:ind w:firstLine="709"/>
      </w:pPr>
      <w:r>
        <w:lastRenderedPageBreak/>
        <w:t>6</w:t>
      </w:r>
      <w:r w:rsidR="004F1E74">
        <w:t xml:space="preserve">. </w:t>
      </w:r>
      <w:r w:rsidR="004F1E74" w:rsidRPr="00963677">
        <w:t>Местонахождение разработчика программы</w:t>
      </w:r>
      <w:r>
        <w:t>:</w:t>
      </w:r>
    </w:p>
    <w:p w:rsidR="004F1E74" w:rsidRDefault="004F1E74" w:rsidP="00F71B3F">
      <w:pPr>
        <w:pStyle w:val="a3"/>
        <w:ind w:firstLine="709"/>
      </w:pPr>
      <w:r w:rsidRPr="00963677">
        <w:t>192241, г. Санкт-Петербург, ул. Белы Куна, дом № 15, корпус 2, кв</w:t>
      </w:r>
      <w:r>
        <w:t>.</w:t>
      </w:r>
      <w:r w:rsidRPr="00963677">
        <w:t>53</w:t>
      </w:r>
    </w:p>
    <w:p w:rsidR="004F1E74" w:rsidRDefault="004F1E74" w:rsidP="004F1E74">
      <w:pPr>
        <w:ind w:firstLine="432"/>
        <w:rPr>
          <w:lang w:val="en-US"/>
        </w:rPr>
      </w:pPr>
      <w:r>
        <w:t>Е</w:t>
      </w:r>
      <w:r w:rsidRPr="00CA1D12">
        <w:rPr>
          <w:lang w:val="en-US"/>
        </w:rPr>
        <w:t xml:space="preserve">-mail: </w:t>
      </w:r>
      <w:hyperlink r:id="rId8" w:history="1">
        <w:r w:rsidR="00B21854" w:rsidRPr="003C007B">
          <w:rPr>
            <w:rStyle w:val="ab"/>
            <w:lang w:val="en-US"/>
          </w:rPr>
          <w:t>support@terra.spb.ru</w:t>
        </w:r>
      </w:hyperlink>
    </w:p>
    <w:p w:rsidR="00B21854" w:rsidRPr="00222CF4" w:rsidRDefault="00B21854" w:rsidP="001566BC">
      <w:pPr>
        <w:spacing w:before="240" w:after="240"/>
        <w:ind w:firstLine="709"/>
        <w:rPr>
          <w:b/>
        </w:rPr>
      </w:pPr>
      <w:r w:rsidRPr="00222CF4">
        <w:rPr>
          <w:b/>
        </w:rPr>
        <w:t>7. Цели и задачи программы:</w:t>
      </w:r>
    </w:p>
    <w:p w:rsidR="00B21854" w:rsidRDefault="00B21854" w:rsidP="00F71B3F">
      <w:pPr>
        <w:ind w:firstLine="709"/>
      </w:pPr>
      <w:r>
        <w:t>обеспечение безопасности, качества и эффективности транспортного обслуживания населения, а также юридических лиц и индивидуальных предпринимателей, осуществляющих экономическую деятельность (далее - субъекты экономической деятельности), на территории поселения;</w:t>
      </w:r>
    </w:p>
    <w:p w:rsidR="00B21854" w:rsidRDefault="00B21854" w:rsidP="00B21854">
      <w:pPr>
        <w:ind w:firstLine="708"/>
      </w:pPr>
      <w:r>
        <w:t>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поселения;</w:t>
      </w:r>
    </w:p>
    <w:p w:rsidR="00B21854" w:rsidRDefault="00B21854" w:rsidP="00B21854">
      <w:pPr>
        <w:ind w:firstLine="708"/>
      </w:pPr>
      <w:r>
        <w:t>развитие транспортной инфраструктуры в соответствии с потребностями населения в передвижении, субъектов экономической деятельности - в перевозке пассажиров и грузов на территории поселения;</w:t>
      </w:r>
    </w:p>
    <w:p w:rsidR="00B21854" w:rsidRDefault="00B21854" w:rsidP="00B21854">
      <w:pPr>
        <w:ind w:firstLine="708"/>
      </w:pPr>
      <w:r>
        <w:t>развитие транспортной инфраструктуры, сбалансированное с градостроительной деятельностью в поселении;</w:t>
      </w:r>
    </w:p>
    <w:p w:rsidR="00B21854" w:rsidRDefault="00B21854" w:rsidP="00B21854">
      <w:pPr>
        <w:ind w:firstLine="708"/>
      </w:pPr>
      <w:r>
        <w:t>создание условий для управления транспортным спросом;</w:t>
      </w:r>
    </w:p>
    <w:p w:rsidR="00B21854" w:rsidRDefault="00B21854" w:rsidP="00B21854">
      <w:pPr>
        <w:ind w:firstLine="708"/>
      </w:pPr>
      <w:r>
        <w:t>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деятельности;</w:t>
      </w:r>
    </w:p>
    <w:p w:rsidR="00B21854" w:rsidRDefault="00B21854" w:rsidP="00B21854">
      <w:pPr>
        <w:ind w:firstLine="708"/>
      </w:pPr>
      <w:r>
        <w:t>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B21854" w:rsidRDefault="00B21854" w:rsidP="00B21854">
      <w:pPr>
        <w:ind w:firstLine="708"/>
      </w:pPr>
      <w:r>
        <w:t>создание условий для пешеходного и велосипедного передвижения населения;</w:t>
      </w:r>
    </w:p>
    <w:p w:rsidR="00B21854" w:rsidRDefault="00B21854" w:rsidP="00B21854">
      <w:pPr>
        <w:ind w:firstLine="708"/>
      </w:pPr>
      <w:r>
        <w:t>обеспечение эффективности функционирования действующей транспортной инфраструктуры.</w:t>
      </w:r>
    </w:p>
    <w:p w:rsidR="00B21854" w:rsidRPr="00222CF4" w:rsidRDefault="00B21854" w:rsidP="001566BC">
      <w:pPr>
        <w:spacing w:before="240" w:after="240"/>
        <w:ind w:firstLine="709"/>
        <w:rPr>
          <w:b/>
        </w:rPr>
      </w:pPr>
      <w:r w:rsidRPr="00222CF4">
        <w:rPr>
          <w:b/>
        </w:rPr>
        <w:t>8. Целевые показатели (индикаторы) развития транспортной инфраструктуры:</w:t>
      </w:r>
    </w:p>
    <w:p w:rsidR="00B21854" w:rsidRDefault="00B21854" w:rsidP="00B21854">
      <w:pPr>
        <w:ind w:firstLine="708"/>
      </w:pPr>
      <w:r>
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 (процентов).</w:t>
      </w:r>
    </w:p>
    <w:p w:rsidR="00B21854" w:rsidRDefault="00B21854" w:rsidP="00B21854">
      <w:pPr>
        <w:ind w:firstLine="708"/>
      </w:pPr>
      <w:r>
        <w:t>удовлетворенность населения организацией транспортного обслуживания в муниципальном образовании (процентов от числа опрошенных).</w:t>
      </w:r>
    </w:p>
    <w:p w:rsidR="00B21854" w:rsidRDefault="00B21854" w:rsidP="00B21854">
      <w:pPr>
        <w:ind w:firstLine="708"/>
      </w:pPr>
      <w:r>
        <w:t>удовлетворенность населения качеством автомобильных дорог в муниципальном образовании (процентов от числа опрошенных).</w:t>
      </w:r>
    </w:p>
    <w:p w:rsidR="00B21854" w:rsidRDefault="00B21854" w:rsidP="00B21854">
      <w:pPr>
        <w:ind w:firstLine="708"/>
      </w:pPr>
      <w:r>
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поселения;</w:t>
      </w:r>
    </w:p>
    <w:p w:rsidR="00B21854" w:rsidRDefault="00B21854" w:rsidP="00B21854">
      <w:pPr>
        <w:ind w:firstLine="708"/>
      </w:pPr>
      <w:r>
        <w:t>снижение удельного веса дорог, нуждающихся в капитальном ремонте (реконструкции), со 100% в 2017 году до 10% в 2026 году.</w:t>
      </w:r>
    </w:p>
    <w:p w:rsidR="00B21854" w:rsidRPr="00222CF4" w:rsidRDefault="00B21854" w:rsidP="001566BC">
      <w:pPr>
        <w:spacing w:before="240" w:after="240"/>
        <w:ind w:firstLine="709"/>
        <w:rPr>
          <w:b/>
        </w:rPr>
      </w:pPr>
      <w:r w:rsidRPr="00222CF4">
        <w:rPr>
          <w:b/>
        </w:rPr>
        <w:t>9. Сроки и этапы реализации программы:</w:t>
      </w:r>
    </w:p>
    <w:p w:rsidR="00B21854" w:rsidRDefault="00B21854" w:rsidP="00B21854">
      <w:pPr>
        <w:ind w:firstLine="708"/>
      </w:pPr>
      <w:r>
        <w:lastRenderedPageBreak/>
        <w:t>м</w:t>
      </w:r>
      <w:r w:rsidRPr="00963677">
        <w:t>ероприятия Программы охватывают период</w:t>
      </w:r>
      <w:r>
        <w:t xml:space="preserve"> в 10 лет с</w:t>
      </w:r>
      <w:r w:rsidRPr="00963677">
        <w:t xml:space="preserve"> 201</w:t>
      </w:r>
      <w:r>
        <w:t>7 г.по</w:t>
      </w:r>
      <w:r w:rsidRPr="00963677">
        <w:t xml:space="preserve"> 2026 г</w:t>
      </w:r>
      <w:r>
        <w:t>.;</w:t>
      </w:r>
    </w:p>
    <w:p w:rsidR="00B21854" w:rsidRDefault="00B21854" w:rsidP="00B21854">
      <w:pPr>
        <w:ind w:firstLine="708"/>
      </w:pPr>
      <w:r>
        <w:t>м</w:t>
      </w:r>
      <w:r w:rsidRPr="00963677">
        <w:t>ероприятия и целевые показатели (индикаторы), предусмотренные программой, рассчитаны на первые 5 лет с разбивкой по годам, а на последующий период (до окончания срока действия программы) - без разбивки по годам.</w:t>
      </w:r>
    </w:p>
    <w:p w:rsidR="00B21854" w:rsidRDefault="00B21854" w:rsidP="001566BC">
      <w:pPr>
        <w:spacing w:before="240" w:after="240"/>
        <w:ind w:firstLine="709"/>
      </w:pPr>
      <w:r>
        <w:t xml:space="preserve">10. </w:t>
      </w:r>
      <w:r w:rsidRPr="00963677">
        <w:t>Укрупненное описание запланированных мероприятий (инвестиционных проектов) по проектированию, строительству, реконструкции объектов транспортной инфраструктуры (групп мероприятий, подпрограмм, инвестиционных проектов)</w:t>
      </w:r>
      <w:r>
        <w:t>:</w:t>
      </w:r>
    </w:p>
    <w:p w:rsidR="00B21854" w:rsidRDefault="00B21854" w:rsidP="00B21854">
      <w:pPr>
        <w:ind w:firstLine="708"/>
      </w:pPr>
      <w:r>
        <w:t>для реализации поставленных целей и решения задач программы, достижения планируемых значений показателей и индикаторов предусмотрено выполнение следующих мероприятий:</w:t>
      </w:r>
    </w:p>
    <w:p w:rsidR="00B21854" w:rsidRDefault="00B21854" w:rsidP="00B21854">
      <w:pPr>
        <w:ind w:firstLine="708"/>
      </w:pPr>
      <w:r>
        <w:t>комплексные мероприятия по организации дорожного движения, в том числе мероприятия по повышению безопасности дорожного движения, снижению перегруженности дорог и (или) их участков;</w:t>
      </w:r>
    </w:p>
    <w:p w:rsidR="00B21854" w:rsidRDefault="00B21854" w:rsidP="00B21854">
      <w:pPr>
        <w:ind w:firstLine="708"/>
      </w:pPr>
      <w:r>
        <w:t>мероприятия по снижению негативного воздействия транспорта на окружающую среду и здоровье населения;</w:t>
      </w:r>
    </w:p>
    <w:p w:rsidR="00B21854" w:rsidRDefault="00B21854" w:rsidP="00B21854">
      <w:pPr>
        <w:ind w:firstLine="708"/>
      </w:pPr>
      <w:r>
        <w:t>мероприятия по развитию инфраструктуры для легкового транспорта, включая развитие единого парковочного пространства;</w:t>
      </w:r>
    </w:p>
    <w:p w:rsidR="00B21854" w:rsidRDefault="00B21854" w:rsidP="00B21854">
      <w:pPr>
        <w:ind w:firstLine="708"/>
      </w:pPr>
      <w:r>
        <w:t>мероприятия по развитию инфраструктуры пешеходного и велосипедного передвижения;</w:t>
      </w:r>
    </w:p>
    <w:p w:rsidR="00B21854" w:rsidRDefault="00B21854" w:rsidP="00B21854">
      <w:pPr>
        <w:ind w:firstLine="708"/>
      </w:pPr>
      <w:r>
        <w:t>мероприятия по развитию сети дорог поселения в отношении автомобильных дорог местного значения в границах населенных пунктов.</w:t>
      </w:r>
    </w:p>
    <w:p w:rsidR="00B21854" w:rsidRPr="006713B9" w:rsidRDefault="00B21854" w:rsidP="001566BC">
      <w:pPr>
        <w:spacing w:before="240" w:after="240"/>
        <w:ind w:firstLine="709"/>
        <w:rPr>
          <w:b/>
        </w:rPr>
      </w:pPr>
      <w:r w:rsidRPr="006713B9">
        <w:rPr>
          <w:b/>
        </w:rPr>
        <w:t>11. Объемы и источники финансирования программы:</w:t>
      </w:r>
    </w:p>
    <w:p w:rsidR="00B21854" w:rsidRDefault="00B21854" w:rsidP="00B21854">
      <w:pPr>
        <w:ind w:firstLine="708"/>
      </w:pPr>
      <w:r>
        <w:t xml:space="preserve">общий объем финансирования Программы составляет в 2017-2026 годах – </w:t>
      </w:r>
      <w:r w:rsidR="00946F78" w:rsidRPr="00946F78">
        <w:t>172600</w:t>
      </w:r>
      <w:r w:rsidR="00F71B3F" w:rsidRPr="00946F78">
        <w:t xml:space="preserve">,0 </w:t>
      </w:r>
      <w:r w:rsidRPr="00946F78">
        <w:t xml:space="preserve">тыс. рублей </w:t>
      </w:r>
      <w:r w:rsidRPr="00F71B3F">
        <w:t xml:space="preserve">за счет бюджетных средств разных уровней и привлечения </w:t>
      </w:r>
      <w:r>
        <w:t>внебюджетных источников;</w:t>
      </w:r>
    </w:p>
    <w:p w:rsidR="00B21854" w:rsidRDefault="00B21854" w:rsidP="00B21854">
      <w:pPr>
        <w:ind w:firstLine="708"/>
      </w:pPr>
      <w:r>
        <w:t>бюджетные ассигнования, предусмотренные в плановом периоде 2017-2026 годы, будут уточнены при формировании проектов бюджета поселения с учетом изменения ассигнований из бюджетов других уровней;</w:t>
      </w:r>
    </w:p>
    <w:p w:rsidR="00B21854" w:rsidRDefault="00B21854" w:rsidP="00B21854">
      <w:pPr>
        <w:ind w:firstLine="708"/>
      </w:pPr>
      <w:r>
        <w:t>объемы и источники финансирования ежегодно уточняются при формировании бюджета муниципального образования на соответствующий год.</w:t>
      </w:r>
    </w:p>
    <w:p w:rsidR="005F5DAE" w:rsidRDefault="005F5DAE">
      <w:pPr>
        <w:spacing w:after="160" w:line="259" w:lineRule="auto"/>
        <w:jc w:val="left"/>
      </w:pPr>
      <w:r>
        <w:br w:type="page"/>
      </w:r>
    </w:p>
    <w:p w:rsidR="006713B9" w:rsidRDefault="006713B9">
      <w:pPr>
        <w:spacing w:after="160" w:line="259" w:lineRule="auto"/>
        <w:jc w:val="left"/>
        <w:rPr>
          <w:rFonts w:eastAsiaTheme="majorEastAsia" w:cstheme="majorBidi"/>
          <w:b/>
          <w:szCs w:val="32"/>
        </w:rPr>
      </w:pPr>
    </w:p>
    <w:p w:rsidR="00FE6F06" w:rsidRDefault="00FE6F06" w:rsidP="00FE6F06">
      <w:pPr>
        <w:pStyle w:val="1"/>
        <w:keepLines w:val="0"/>
      </w:pPr>
      <w:r>
        <w:t>Общие положения</w:t>
      </w:r>
    </w:p>
    <w:p w:rsidR="00FE6F06" w:rsidRDefault="00FE6F06" w:rsidP="00FE6F06">
      <w:pPr>
        <w:pStyle w:val="a3"/>
        <w:ind w:firstLine="720"/>
      </w:pPr>
      <w:r>
        <w:t xml:space="preserve">Состав и содержание программы комплексного развития объектов транспортной инфраструктуры местного значения </w:t>
      </w:r>
      <w:r w:rsidRPr="00A9702F">
        <w:t xml:space="preserve">муниципального образования </w:t>
      </w:r>
      <w:r w:rsidR="0087317A">
        <w:t>Большевишерское</w:t>
      </w:r>
      <w:r w:rsidR="004F1E74">
        <w:t xml:space="preserve"> городское поселение</w:t>
      </w:r>
      <w:r w:rsidR="0001300D">
        <w:t xml:space="preserve"> </w:t>
      </w:r>
      <w:r w:rsidR="004F1E74">
        <w:t>Маловишерского</w:t>
      </w:r>
      <w:r w:rsidRPr="00A9702F">
        <w:t xml:space="preserve"> района </w:t>
      </w:r>
      <w:r w:rsidR="004F1E74">
        <w:t>Новгородской области</w:t>
      </w:r>
      <w:r w:rsidRPr="00A9702F">
        <w:t xml:space="preserve"> на период 201</w:t>
      </w:r>
      <w:r w:rsidR="00E87E9E">
        <w:t>7</w:t>
      </w:r>
      <w:r w:rsidRPr="00A9702F">
        <w:t>-2026 годы, (далее соответственно - трансп</w:t>
      </w:r>
      <w:r w:rsidR="00B57562" w:rsidRPr="00A9702F">
        <w:t xml:space="preserve">ортная </w:t>
      </w:r>
      <w:r w:rsidR="00B57562">
        <w:t>инфраструктура, Программа</w:t>
      </w:r>
      <w:r>
        <w:t>) определены постановлением Правительства РФ от 25.12.2015 N 1440 "Об утверждении требований к программам комплексного развития транспортной инфраструктуры поселений, городских округов".</w:t>
      </w:r>
    </w:p>
    <w:p w:rsidR="00FE6F06" w:rsidRDefault="00FE6F06" w:rsidP="00FE6F06">
      <w:pPr>
        <w:pStyle w:val="a3"/>
        <w:ind w:firstLine="720"/>
      </w:pPr>
      <w:r w:rsidRPr="0037325E">
        <w:t>Программа устанавливает перечень мероприятий (инвестиционных</w:t>
      </w:r>
      <w:r>
        <w:t xml:space="preserve"> проектов) по </w:t>
      </w:r>
      <w:r w:rsidRPr="00A9702F">
        <w:t>проектированию, строительству, реконструкции объектов транспортной инфраструктуры, включая те, которые предусмотрены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 (при наличии указанных стратегии и плана), планом и программой комплексного социально-экономического развития муниципального образования, инвестиционными программами субъектов естественных монополий в области транспорта, договорами о комплексном освоении территорий или о развитии застроенных территорий.</w:t>
      </w:r>
    </w:p>
    <w:p w:rsidR="00A9702F" w:rsidRDefault="00A9702F" w:rsidP="00B57562">
      <w:pPr>
        <w:pStyle w:val="a3"/>
        <w:ind w:firstLine="720"/>
      </w:pPr>
      <w:r>
        <w:t>Программа разработана в отношении автомобильного транспорта и дорожного хозяйства. Для других видов транспорта, при необходимости, разрабатываются отдельные программы</w:t>
      </w:r>
    </w:p>
    <w:p w:rsidR="00FE6F06" w:rsidRDefault="00B57562" w:rsidP="00B57562">
      <w:pPr>
        <w:pStyle w:val="a3"/>
        <w:ind w:firstLine="720"/>
      </w:pPr>
      <w:r>
        <w:t xml:space="preserve">В период </w:t>
      </w:r>
      <w:r w:rsidR="00A9702F">
        <w:t>разработки П</w:t>
      </w:r>
      <w:r>
        <w:t>рограммы отсутствуют сведения о</w:t>
      </w:r>
      <w:r w:rsidR="00824C21">
        <w:t xml:space="preserve"> </w:t>
      </w:r>
      <w:r>
        <w:t>планируемом развитии</w:t>
      </w:r>
      <w:r w:rsidRPr="00D53078">
        <w:t xml:space="preserve"> объектов транспортной инфраструктуры регион</w:t>
      </w:r>
      <w:r>
        <w:t>ального и федерального значения, таким образом п</w:t>
      </w:r>
      <w:r w:rsidR="00FE6F06" w:rsidRPr="00D53078">
        <w:t xml:space="preserve">еречень мероприятий (инвестиционных проектов) по проектированию, строительству, реконструкции объектов транспортной инфраструктуры </w:t>
      </w:r>
      <w:r w:rsidR="00FE6F06">
        <w:t xml:space="preserve">не учитывает </w:t>
      </w:r>
      <w:r>
        <w:t>такие мероприятия.</w:t>
      </w:r>
    </w:p>
    <w:p w:rsidR="00FE6F06" w:rsidRPr="00B570DB" w:rsidRDefault="00FE6F06" w:rsidP="00FE6F06">
      <w:pPr>
        <w:pStyle w:val="a3"/>
        <w:ind w:firstLine="720"/>
      </w:pPr>
      <w:r w:rsidRPr="00B570DB">
        <w:t>Программа обеспечивает:</w:t>
      </w:r>
    </w:p>
    <w:p w:rsidR="00FE6F06" w:rsidRDefault="00FE6F06" w:rsidP="00FE6F06">
      <w:pPr>
        <w:pStyle w:val="a3"/>
        <w:ind w:firstLine="720"/>
      </w:pPr>
      <w:r>
        <w:t>а) безопасность, качество и эффективность транспортного обслуживания населения, а также юридических лиц и индивидуальных предпринимателей, осуществляющих экономическую деятельность (далее - субъекты экономической деятельности), на территории поселения;</w:t>
      </w:r>
    </w:p>
    <w:p w:rsidR="00FE6F06" w:rsidRPr="0037325E" w:rsidRDefault="00FE6F06" w:rsidP="00FE6F06">
      <w:pPr>
        <w:pStyle w:val="a3"/>
        <w:ind w:firstLine="720"/>
      </w:pPr>
      <w:r w:rsidRPr="0037325E">
        <w:t>б)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поселения;</w:t>
      </w:r>
    </w:p>
    <w:p w:rsidR="00FE6F06" w:rsidRDefault="00FE6F06" w:rsidP="00FE6F06">
      <w:pPr>
        <w:pStyle w:val="a3"/>
        <w:ind w:firstLine="720"/>
      </w:pPr>
      <w:r>
        <w:t>в) развитие транспортной инфраструктуры в соответствии с потребностями населения в передвижении, субъектов экономической деятельности - в перевозке пассажиров и грузов на территории поселения (далее - транспортный спрос);</w:t>
      </w:r>
    </w:p>
    <w:p w:rsidR="00FE6F06" w:rsidRDefault="00FE6F06" w:rsidP="00FE6F06">
      <w:pPr>
        <w:pStyle w:val="a3"/>
        <w:ind w:firstLine="720"/>
      </w:pPr>
      <w:r>
        <w:t>г) развитие транспортной инфраструктуры, сбалансированное с градостроительной деятельностью в поселении;</w:t>
      </w:r>
    </w:p>
    <w:p w:rsidR="00FE6F06" w:rsidRDefault="00FE6F06" w:rsidP="00FE6F06">
      <w:pPr>
        <w:pStyle w:val="a3"/>
        <w:ind w:firstLine="720"/>
      </w:pPr>
      <w:r>
        <w:t>д) условия для управления транспортным спросом;</w:t>
      </w:r>
    </w:p>
    <w:p w:rsidR="00FE6F06" w:rsidRDefault="00FE6F06" w:rsidP="00FE6F06">
      <w:pPr>
        <w:pStyle w:val="a3"/>
        <w:ind w:firstLine="720"/>
      </w:pPr>
      <w:r>
        <w:lastRenderedPageBreak/>
        <w:t>е)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деятельности;</w:t>
      </w:r>
    </w:p>
    <w:p w:rsidR="00FE6F06" w:rsidRDefault="00FE6F06" w:rsidP="00FE6F06">
      <w:pPr>
        <w:pStyle w:val="a3"/>
        <w:ind w:firstLine="720"/>
      </w:pPr>
      <w:r>
        <w:t>ж) 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FE6F06" w:rsidRDefault="00FE6F06" w:rsidP="00FE6F06">
      <w:pPr>
        <w:pStyle w:val="a3"/>
        <w:ind w:firstLine="720"/>
      </w:pPr>
      <w:r>
        <w:t>з) условия для пешеходного и велосипедного передвижения населения;</w:t>
      </w:r>
    </w:p>
    <w:p w:rsidR="00FE6F06" w:rsidRDefault="00FE6F06" w:rsidP="00FE6F06">
      <w:pPr>
        <w:pStyle w:val="a3"/>
        <w:ind w:firstLine="720"/>
      </w:pPr>
      <w:r>
        <w:t>и) эффективность функционирования действующей транспортной инфраструктуры.</w:t>
      </w:r>
    </w:p>
    <w:p w:rsidR="00FE6F06" w:rsidRPr="0037325E" w:rsidRDefault="00FE6F06" w:rsidP="00FE6F06">
      <w:pPr>
        <w:pStyle w:val="a3"/>
        <w:ind w:firstLine="720"/>
      </w:pPr>
      <w:r w:rsidRPr="0037325E">
        <w:t>Программа разраб</w:t>
      </w:r>
      <w:r>
        <w:t>отана</w:t>
      </w:r>
      <w:r w:rsidRPr="0037325E">
        <w:t xml:space="preserve"> на срок 10 лет и не более чем на срок действия </w:t>
      </w:r>
      <w:r w:rsidRPr="00384B3F">
        <w:t>генерального плана поселения.</w:t>
      </w:r>
    </w:p>
    <w:p w:rsidR="00FE6F06" w:rsidRDefault="00FE6F06" w:rsidP="00FE6F06">
      <w:pPr>
        <w:pStyle w:val="a3"/>
        <w:ind w:firstLine="720"/>
      </w:pPr>
      <w:r w:rsidRPr="008252C0">
        <w:t xml:space="preserve">Мероприятия и целевые показатели (индикаторы), предусмотренные программой, указаны на первые 5 лет с разбивкой по годам, а на последующий период (до окончания срока действия программы) - без разбивки по годам. </w:t>
      </w:r>
    </w:p>
    <w:p w:rsidR="00FE6F06" w:rsidRDefault="00FE6F06" w:rsidP="00FE6F06">
      <w:pPr>
        <w:pStyle w:val="1"/>
        <w:keepLines w:val="0"/>
      </w:pPr>
      <w:r>
        <w:t>Характеристика существующего состояния транспортной инфраструктуры</w:t>
      </w:r>
    </w:p>
    <w:p w:rsidR="00FE6F06" w:rsidRPr="00FE6F06" w:rsidRDefault="00FE6F06" w:rsidP="00FE6F06">
      <w:pPr>
        <w:pStyle w:val="2"/>
      </w:pPr>
      <w:r w:rsidRPr="00FE6F06">
        <w:t>Анализ положения субъекта Российской Федерации в структуре пространственной организации Российской Федерации, анализ положения поселения в структуре пространственной организации субъект</w:t>
      </w:r>
      <w:r w:rsidR="00D6083D">
        <w:t>а</w:t>
      </w:r>
      <w:r w:rsidRPr="00FE6F06">
        <w:t xml:space="preserve"> Российской Федерации</w:t>
      </w:r>
    </w:p>
    <w:p w:rsidR="00FE6F06" w:rsidRDefault="00D6083D" w:rsidP="00D6083D">
      <w:pPr>
        <w:pStyle w:val="a3"/>
        <w:ind w:firstLine="576"/>
      </w:pPr>
      <w:r>
        <w:t>М</w:t>
      </w:r>
      <w:r w:rsidRPr="00963677">
        <w:t>униципально</w:t>
      </w:r>
      <w:r>
        <w:t>е</w:t>
      </w:r>
      <w:r w:rsidRPr="00963677">
        <w:t xml:space="preserve"> образовани</w:t>
      </w:r>
      <w:r>
        <w:t>е</w:t>
      </w:r>
      <w:r w:rsidR="00C611B9">
        <w:t xml:space="preserve"> </w:t>
      </w:r>
      <w:r w:rsidR="0087317A">
        <w:t>Большевишерское</w:t>
      </w:r>
      <w:r w:rsidR="004F1E74">
        <w:t xml:space="preserve"> городское поселение</w:t>
      </w:r>
      <w:r w:rsidR="00C611B9">
        <w:t xml:space="preserve"> </w:t>
      </w:r>
      <w:r>
        <w:t>расположен</w:t>
      </w:r>
      <w:r w:rsidR="00C611B9">
        <w:t>о</w:t>
      </w:r>
      <w:r>
        <w:t xml:space="preserve"> на территории</w:t>
      </w:r>
      <w:r w:rsidR="00C611B9">
        <w:t xml:space="preserve"> </w:t>
      </w:r>
      <w:r w:rsidR="004F1E74">
        <w:t>Маловишерского</w:t>
      </w:r>
      <w:r w:rsidRPr="00963677">
        <w:t xml:space="preserve"> района </w:t>
      </w:r>
      <w:r w:rsidR="004F1E74">
        <w:t>Новгородской области</w:t>
      </w:r>
      <w:r>
        <w:t>.</w:t>
      </w:r>
      <w:r w:rsidR="00C611B9">
        <w:t xml:space="preserve"> </w:t>
      </w:r>
      <w:r>
        <w:t>П</w:t>
      </w:r>
      <w:r w:rsidRPr="00D6083D">
        <w:t>оложения поселения в структуре пространственной организации субъекта Российской Федерации</w:t>
      </w:r>
      <w:r>
        <w:t xml:space="preserve"> представлено ниже.</w:t>
      </w:r>
    </w:p>
    <w:p w:rsidR="00D6083D" w:rsidRDefault="00D6083D" w:rsidP="005F5DAE">
      <w:pPr>
        <w:pStyle w:val="a3"/>
        <w:jc w:val="center"/>
        <w:rPr>
          <w:noProof/>
          <w:lang w:eastAsia="ru-RU"/>
        </w:rPr>
      </w:pPr>
    </w:p>
    <w:p w:rsidR="001566BC" w:rsidRDefault="001566BC" w:rsidP="005F5DAE">
      <w:pPr>
        <w:pStyle w:val="a3"/>
        <w:jc w:val="center"/>
      </w:pPr>
      <w:r w:rsidRPr="001566BC">
        <w:rPr>
          <w:noProof/>
          <w:lang w:eastAsia="ru-RU"/>
        </w:rPr>
        <w:lastRenderedPageBreak/>
        <w:drawing>
          <wp:inline distT="0" distB="0" distL="0" distR="0">
            <wp:extent cx="5724525" cy="46196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461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6BC" w:rsidRDefault="001566BC" w:rsidP="001566BC">
      <w:pPr>
        <w:pStyle w:val="a3"/>
        <w:ind w:firstLine="576"/>
      </w:pPr>
      <w:r>
        <w:t>Большевишерское городское поселение</w:t>
      </w:r>
      <w:r w:rsidR="00EE053F">
        <w:t xml:space="preserve"> </w:t>
      </w:r>
      <w:r>
        <w:t xml:space="preserve">входит в состав Маловишерского муниципального района и является одним из 4-х административно-территориальных муниципальных образований. </w:t>
      </w:r>
    </w:p>
    <w:p w:rsidR="001566BC" w:rsidRDefault="001566BC" w:rsidP="001566BC">
      <w:pPr>
        <w:pStyle w:val="a3"/>
        <w:ind w:firstLine="576"/>
      </w:pPr>
      <w:r>
        <w:t>Располагается в северо-западной части Маловишерского муниципального района.</w:t>
      </w:r>
    </w:p>
    <w:p w:rsidR="001566BC" w:rsidRDefault="001566BC" w:rsidP="001566BC">
      <w:pPr>
        <w:pStyle w:val="a3"/>
        <w:ind w:firstLine="576"/>
      </w:pPr>
      <w:r>
        <w:t xml:space="preserve">Географическая площадь территории Большевишерского городского поселения составляет – 84435,3 га. </w:t>
      </w:r>
    </w:p>
    <w:p w:rsidR="001566BC" w:rsidRDefault="001566BC" w:rsidP="001566BC">
      <w:pPr>
        <w:pStyle w:val="a3"/>
        <w:ind w:firstLine="576"/>
      </w:pPr>
      <w:r>
        <w:t>Большевишерское городское поселение</w:t>
      </w:r>
      <w:r w:rsidR="00731981">
        <w:t xml:space="preserve"> </w:t>
      </w:r>
      <w:r>
        <w:t>было образовано в соответствие с законом Новгородской области от 11 ноября 2005 года № 559-ОЗ «Об административно - территориальном устройстве Новгородской области».</w:t>
      </w:r>
    </w:p>
    <w:p w:rsidR="001566BC" w:rsidRDefault="001566BC" w:rsidP="001566BC">
      <w:pPr>
        <w:pStyle w:val="a3"/>
        <w:ind w:firstLine="576"/>
      </w:pPr>
      <w:r>
        <w:t>На севере Большевишерское ГП граничит с Ленинградской областью, на западе и северо-западе – с Трегубовским сельским поселениеми Грузинским сельским поселением</w:t>
      </w:r>
      <w:r w:rsidR="00731981">
        <w:t xml:space="preserve"> </w:t>
      </w:r>
      <w:r>
        <w:t>Чудовского муниципального района Новгородской области, на юге с Маловишерским городским поселением</w:t>
      </w:r>
      <w:r w:rsidR="00731981">
        <w:t xml:space="preserve"> </w:t>
      </w:r>
      <w:r>
        <w:t>Маловишерского муниципального района, на юго-западе – с Новгородским районом, а на юго-востоке — с Бургинским сельским поселением Маловишерского муниципального района, на востоке – с Любытинским муниципальным районом.</w:t>
      </w:r>
    </w:p>
    <w:p w:rsidR="001566BC" w:rsidRDefault="001566BC" w:rsidP="001566BC">
      <w:pPr>
        <w:pStyle w:val="a3"/>
        <w:ind w:firstLine="576"/>
      </w:pPr>
      <w:r>
        <w:t xml:space="preserve">В состав Большевишерского </w:t>
      </w:r>
      <w:r w:rsidR="00C1015B">
        <w:t xml:space="preserve">городского поселения </w:t>
      </w:r>
      <w:r>
        <w:t>входят 7 населенных пунктов: посёлок Большая Вишера, посёлок при станции Гряды, посёлок Дачный и 4 деревни: Горнешно, Гряды, Луга и Папоротно.</w:t>
      </w:r>
    </w:p>
    <w:p w:rsidR="0086525D" w:rsidRDefault="001566BC" w:rsidP="0086525D">
      <w:pPr>
        <w:pStyle w:val="a3"/>
        <w:ind w:firstLine="576"/>
      </w:pPr>
      <w:r>
        <w:t>Административным центром поселения является рабочий посёлок Большая Вишера</w:t>
      </w:r>
      <w:r w:rsidR="0086525D">
        <w:t>, который</w:t>
      </w:r>
      <w:r w:rsidR="0086525D" w:rsidRPr="0086525D">
        <w:t xml:space="preserve"> расположен в 14 км от центра района — </w:t>
      </w:r>
      <w:r w:rsidR="0086525D">
        <w:t xml:space="preserve">г. </w:t>
      </w:r>
      <w:r w:rsidR="0086525D" w:rsidRPr="0086525D">
        <w:t>Мал</w:t>
      </w:r>
      <w:r w:rsidR="0086525D">
        <w:t>ая</w:t>
      </w:r>
      <w:r w:rsidR="0086525D" w:rsidRPr="0086525D">
        <w:t xml:space="preserve"> Вишер</w:t>
      </w:r>
      <w:r w:rsidR="0086525D">
        <w:t>а</w:t>
      </w:r>
      <w:r w:rsidR="0086525D" w:rsidRPr="0086525D">
        <w:t xml:space="preserve">. </w:t>
      </w:r>
      <w:r w:rsidR="0086525D" w:rsidRPr="0086525D">
        <w:lastRenderedPageBreak/>
        <w:t>Неподалёку находятся деревни Гряды</w:t>
      </w:r>
      <w:r w:rsidR="008C54A6">
        <w:t xml:space="preserve"> </w:t>
      </w:r>
      <w:r w:rsidR="0086525D" w:rsidRPr="0086525D">
        <w:t>и Горнешно, посёлок Дачный, а 2 км к востоку расположено озеро Горне</w:t>
      </w:r>
      <w:bookmarkStart w:id="0" w:name="_GoBack"/>
      <w:bookmarkEnd w:id="0"/>
      <w:r w:rsidR="0086525D" w:rsidRPr="0086525D">
        <w:t>шно</w:t>
      </w:r>
      <w:r w:rsidR="00F4571E">
        <w:t>.</w:t>
      </w:r>
    </w:p>
    <w:p w:rsidR="001566BC" w:rsidRDefault="005F5DAE" w:rsidP="005F5DAE">
      <w:pPr>
        <w:pStyle w:val="a3"/>
        <w:ind w:firstLine="576"/>
      </w:pPr>
      <w:r>
        <w:t xml:space="preserve">Через населенный пункт проходит железная дорога Санкт-Петербург – Москва. </w:t>
      </w:r>
    </w:p>
    <w:p w:rsidR="00FE6F06" w:rsidRPr="00FE6F06" w:rsidRDefault="00FE6F06" w:rsidP="00FE6F06">
      <w:pPr>
        <w:pStyle w:val="2"/>
      </w:pPr>
      <w:r w:rsidRPr="00FE6F06">
        <w:t>Социально-экономическая характеристика поселения, характеристика градостроительной деятельности на территории поселения, включая деятельность в сфере транспорта, оценка транспортного спроса</w:t>
      </w:r>
    </w:p>
    <w:p w:rsidR="00FE6F06" w:rsidRDefault="00FE6F06" w:rsidP="003761FB">
      <w:pPr>
        <w:pStyle w:val="3"/>
      </w:pPr>
      <w:r>
        <w:t>Социально-экономическая характеристика поселения</w:t>
      </w:r>
    </w:p>
    <w:p w:rsidR="00220A7A" w:rsidRDefault="00621C59" w:rsidP="00975A68">
      <w:pPr>
        <w:pStyle w:val="a3"/>
        <w:ind w:firstLine="708"/>
      </w:pPr>
      <w:r>
        <w:t>Показатели, характеризующие состояние экономики и социальной сферы муниципального образования</w:t>
      </w:r>
      <w:r w:rsidR="00772418">
        <w:t xml:space="preserve"> </w:t>
      </w:r>
      <w:r w:rsidR="00220A7A">
        <w:t>получены</w:t>
      </w:r>
      <w:r w:rsidR="00772418">
        <w:t xml:space="preserve"> </w:t>
      </w:r>
      <w:r w:rsidR="00220A7A">
        <w:t>из</w:t>
      </w:r>
      <w:r w:rsidR="00772418">
        <w:t xml:space="preserve"> </w:t>
      </w:r>
      <w:r w:rsidR="00220A7A">
        <w:t>б</w:t>
      </w:r>
      <w:r w:rsidR="00975A68" w:rsidRPr="00975A68">
        <w:t>аз</w:t>
      </w:r>
      <w:r w:rsidR="00975A68">
        <w:t>ы</w:t>
      </w:r>
      <w:r w:rsidR="00975A68" w:rsidRPr="00975A68">
        <w:t xml:space="preserve"> данных показателей муниципальных образований</w:t>
      </w:r>
      <w:r w:rsidR="00975A68">
        <w:t xml:space="preserve"> официального сайта </w:t>
      </w:r>
      <w:r w:rsidR="00C67D13">
        <w:t xml:space="preserve">Федеральной службы государственной статистики </w:t>
      </w:r>
      <w:r w:rsidR="00220A7A">
        <w:t xml:space="preserve">(Росстат) </w:t>
      </w:r>
      <w:r w:rsidR="00975A68">
        <w:t>эле</w:t>
      </w:r>
      <w:r w:rsidR="00220A7A">
        <w:t>ктронный адрес в сети Интернет:</w:t>
      </w:r>
    </w:p>
    <w:p w:rsidR="00FE6F06" w:rsidRDefault="00384EA5" w:rsidP="00220A7A">
      <w:pPr>
        <w:pStyle w:val="a3"/>
      </w:pPr>
      <w:hyperlink r:id="rId10" w:history="1">
        <w:r w:rsidR="00975A68" w:rsidRPr="00590BCC">
          <w:rPr>
            <w:rStyle w:val="ab"/>
          </w:rPr>
          <w:t>http://www.gks.ru/free_doc/new_site/bd_munst/munst.htm</w:t>
        </w:r>
      </w:hyperlink>
      <w:r w:rsidR="00975A68">
        <w:t>.</w:t>
      </w:r>
    </w:p>
    <w:p w:rsidR="005F5DAE" w:rsidRDefault="005F5DAE" w:rsidP="005F5DAE">
      <w:pPr>
        <w:jc w:val="center"/>
        <w:rPr>
          <w:b/>
          <w:bCs/>
          <w:sz w:val="24"/>
          <w:szCs w:val="24"/>
        </w:rPr>
      </w:pPr>
    </w:p>
    <w:p w:rsidR="005F5DAE" w:rsidRPr="005F5DAE" w:rsidRDefault="005F5DAE" w:rsidP="005F5DAE">
      <w:pPr>
        <w:jc w:val="center"/>
        <w:rPr>
          <w:b/>
          <w:bCs/>
          <w:sz w:val="24"/>
          <w:szCs w:val="24"/>
        </w:rPr>
      </w:pPr>
      <w:r w:rsidRPr="005F5DAE">
        <w:rPr>
          <w:b/>
          <w:bCs/>
          <w:sz w:val="24"/>
          <w:szCs w:val="24"/>
        </w:rPr>
        <w:t>БД ПМО Новгородской области</w:t>
      </w:r>
    </w:p>
    <w:p w:rsidR="005F5DAE" w:rsidRPr="005F5DAE" w:rsidRDefault="005F5DAE" w:rsidP="005F5DAE">
      <w:pPr>
        <w:jc w:val="center"/>
        <w:rPr>
          <w:b/>
          <w:bCs/>
          <w:sz w:val="24"/>
          <w:szCs w:val="24"/>
        </w:rPr>
      </w:pPr>
      <w:r w:rsidRPr="005F5DAE">
        <w:rPr>
          <w:b/>
          <w:bCs/>
          <w:sz w:val="24"/>
          <w:szCs w:val="24"/>
        </w:rPr>
        <w:t>ПОКАЗАТЕЛИ,</w:t>
      </w:r>
      <w:r w:rsidRPr="005F5DAE">
        <w:rPr>
          <w:b/>
          <w:bCs/>
          <w:sz w:val="24"/>
          <w:szCs w:val="24"/>
        </w:rPr>
        <w:br/>
        <w:t>ХАРАКТЕРИЗУЮЩИЕ СОСТОЯНИЕ ЭКОНОМИКИ И</w:t>
      </w:r>
      <w:r w:rsidRPr="005F5DAE">
        <w:rPr>
          <w:b/>
          <w:bCs/>
          <w:sz w:val="24"/>
          <w:szCs w:val="24"/>
        </w:rPr>
        <w:br/>
        <w:t>СОЦИАЛЬНОЙ СФЕРЫ МУНИЦИПАЛЬНОГО ОБРАЗОВАНИЯ</w:t>
      </w:r>
    </w:p>
    <w:p w:rsidR="005F5DAE" w:rsidRPr="005F5DAE" w:rsidRDefault="005F5DAE" w:rsidP="005F5DAE">
      <w:pPr>
        <w:jc w:val="center"/>
        <w:rPr>
          <w:b/>
          <w:bCs/>
          <w:sz w:val="24"/>
          <w:szCs w:val="24"/>
        </w:rPr>
      </w:pPr>
      <w:r w:rsidRPr="005F5DAE">
        <w:rPr>
          <w:b/>
          <w:bCs/>
          <w:sz w:val="24"/>
          <w:szCs w:val="24"/>
        </w:rPr>
        <w:t>Маловишерский муниципальный район</w:t>
      </w:r>
    </w:p>
    <w:p w:rsidR="005F5DAE" w:rsidRPr="005F5DAE" w:rsidRDefault="005F5DAE" w:rsidP="005F5DAE">
      <w:pPr>
        <w:jc w:val="center"/>
        <w:rPr>
          <w:sz w:val="24"/>
          <w:szCs w:val="24"/>
        </w:rPr>
      </w:pPr>
      <w:r w:rsidRPr="005F5DAE">
        <w:rPr>
          <w:sz w:val="24"/>
          <w:szCs w:val="24"/>
        </w:rPr>
        <w:t>Городские поселения</w:t>
      </w:r>
    </w:p>
    <w:p w:rsidR="005F5DAE" w:rsidRPr="005F5DAE" w:rsidRDefault="0087317A" w:rsidP="005F5DAE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Большевишерское</w:t>
      </w:r>
    </w:p>
    <w:p w:rsidR="005F5DAE" w:rsidRPr="005F5DAE" w:rsidRDefault="005F5DAE" w:rsidP="005F5DAE">
      <w:pPr>
        <w:jc w:val="center"/>
        <w:rPr>
          <w:b/>
          <w:bCs/>
          <w:sz w:val="24"/>
          <w:szCs w:val="24"/>
        </w:rPr>
      </w:pPr>
      <w:r w:rsidRPr="005F5DAE">
        <w:rPr>
          <w:b/>
          <w:bCs/>
          <w:sz w:val="24"/>
          <w:szCs w:val="24"/>
        </w:rPr>
        <w:t>за 2012, 2013, 2014, 2015, 2016 годы</w:t>
      </w:r>
    </w:p>
    <w:p w:rsidR="005F5DAE" w:rsidRPr="005F5DAE" w:rsidRDefault="005F5DAE" w:rsidP="005F5DAE">
      <w:pPr>
        <w:jc w:val="left"/>
        <w:rPr>
          <w:sz w:val="24"/>
          <w:szCs w:val="24"/>
        </w:rPr>
      </w:pPr>
    </w:p>
    <w:p w:rsidR="005F5DAE" w:rsidRPr="005F5DAE" w:rsidRDefault="005F5DAE" w:rsidP="005F5DAE">
      <w:pPr>
        <w:jc w:val="left"/>
        <w:rPr>
          <w:sz w:val="24"/>
          <w:szCs w:val="24"/>
        </w:rPr>
      </w:pPr>
    </w:p>
    <w:p w:rsidR="00C1015B" w:rsidRDefault="00C1015B" w:rsidP="00C1015B">
      <w:pPr>
        <w:jc w:val="center"/>
        <w:rPr>
          <w:b/>
          <w:bCs/>
        </w:rPr>
      </w:pPr>
      <w:r>
        <w:rPr>
          <w:b/>
          <w:bCs/>
        </w:rPr>
        <w:t>Территория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946"/>
        <w:gridCol w:w="1572"/>
        <w:gridCol w:w="1220"/>
        <w:gridCol w:w="1138"/>
        <w:gridCol w:w="1138"/>
        <w:gridCol w:w="1138"/>
        <w:gridCol w:w="1083"/>
      </w:tblGrid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</w:pPr>
            <w:r>
              <w:t>Общая площадь земель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гектар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84435.3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84435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84435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84435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Протяженность автодорог общего пользования местного значения, находящихся в собственности муниципального образования (на конец года)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34.5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с твердым покрытием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23.3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 xml:space="preserve">с усовершенствованным покрытием (цементобетонные, </w:t>
            </w:r>
            <w:r>
              <w:lastRenderedPageBreak/>
              <w:t>асфальтобетонные и типа асфальтобетона, из щебня и гравия, обработанных вяжущими материалами)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lastRenderedPageBreak/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11.2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lastRenderedPageBreak/>
              <w:t>Общая протяженность улиц, проездов, набережных на конец года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34.5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Общая протяженность освещенных частей улиц, проездов, набережных на конец года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34.1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</w:tbl>
    <w:p w:rsidR="00C1015B" w:rsidRDefault="00C1015B" w:rsidP="00C1015B">
      <w:pPr>
        <w:jc w:val="left"/>
        <w:rPr>
          <w:sz w:val="24"/>
          <w:szCs w:val="24"/>
        </w:rPr>
      </w:pPr>
    </w:p>
    <w:p w:rsidR="00C1015B" w:rsidRDefault="00C1015B" w:rsidP="00C1015B">
      <w:pPr>
        <w:jc w:val="center"/>
        <w:rPr>
          <w:b/>
          <w:bCs/>
        </w:rPr>
      </w:pPr>
      <w:r>
        <w:rPr>
          <w:b/>
          <w:bCs/>
        </w:rPr>
        <w:t>Коммунальная сфера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600"/>
        <w:gridCol w:w="1634"/>
        <w:gridCol w:w="1201"/>
        <w:gridCol w:w="1200"/>
        <w:gridCol w:w="1200"/>
        <w:gridCol w:w="1200"/>
        <w:gridCol w:w="1200"/>
      </w:tblGrid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</w:pPr>
            <w:r>
              <w:t>Одиночное протяжение уличной газовой сети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3040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3040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3040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5908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Количество негазифицированных населенных пунктов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Число источников теплоснабжения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Протяженность тепловых и паровых сетей в двухтрубном исчислении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4397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4397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4397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Протяженность тепловых и паровых сетей в двухтрубном исчислении, нуждающихся в замене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3000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4000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3000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 xml:space="preserve">Одиночное протяжение уличной водопроводной сети </w:t>
            </w:r>
            <w:r>
              <w:lastRenderedPageBreak/>
              <w:t>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lastRenderedPageBreak/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3200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3200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3200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lastRenderedPageBreak/>
              <w:t>Одиночное протяжение уличной водопроводной сети, нуждающейся в замене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2560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1600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2560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Одиночное протяжение уличной канализационной сети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2200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2200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2200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Одиночное протяжение уличной канализационной сети, нуждающейся в замене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2000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2000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Общая площадь жилых помещений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квадратных метров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71.6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74.3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75.2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73.3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Число проживающих в аварийных жилых домах (по 2014 год вкл.)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152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97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Переселено из ветхих и аварийных жилых домов за отчетный год (по 2014 год вкл.)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</w:tbl>
    <w:p w:rsidR="00421FDF" w:rsidRDefault="00421FDF" w:rsidP="00A318A9">
      <w:pPr>
        <w:jc w:val="center"/>
        <w:rPr>
          <w:b/>
          <w:bCs/>
          <w:sz w:val="24"/>
          <w:szCs w:val="24"/>
        </w:rPr>
      </w:pPr>
    </w:p>
    <w:p w:rsidR="00C1015B" w:rsidRDefault="00C1015B" w:rsidP="00C1015B">
      <w:pPr>
        <w:jc w:val="left"/>
        <w:rPr>
          <w:sz w:val="24"/>
          <w:szCs w:val="24"/>
        </w:rPr>
      </w:pPr>
    </w:p>
    <w:p w:rsidR="00C1015B" w:rsidRDefault="00C1015B" w:rsidP="00C1015B">
      <w:pPr>
        <w:jc w:val="center"/>
        <w:rPr>
          <w:b/>
          <w:bCs/>
        </w:rPr>
      </w:pPr>
      <w:r>
        <w:rPr>
          <w:b/>
          <w:bCs/>
        </w:rPr>
        <w:t>Население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329"/>
        <w:gridCol w:w="1641"/>
        <w:gridCol w:w="1253"/>
        <w:gridCol w:w="1253"/>
        <w:gridCol w:w="1253"/>
        <w:gridCol w:w="1253"/>
        <w:gridCol w:w="1253"/>
      </w:tblGrid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</w:pPr>
            <w:r>
              <w:t>Оценка численности населения на 1 января текущего года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Все население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4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на 1 января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1562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</w:pPr>
            <w:r>
              <w:t>Сельское население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4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lastRenderedPageBreak/>
              <w:t>на 1 января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1562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</w:pPr>
            <w:r>
              <w:t>Число родившихся (без учета мертворожденных)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Число умерших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Естественный прирост (убыль)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-23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-34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-28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-25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</w:tbl>
    <w:p w:rsidR="00C1015B" w:rsidRDefault="00C1015B" w:rsidP="00A318A9">
      <w:pPr>
        <w:jc w:val="center"/>
        <w:rPr>
          <w:b/>
          <w:bCs/>
          <w:sz w:val="24"/>
          <w:szCs w:val="24"/>
        </w:rPr>
      </w:pPr>
    </w:p>
    <w:p w:rsidR="00C1015B" w:rsidRDefault="00C1015B" w:rsidP="00C1015B">
      <w:pPr>
        <w:jc w:val="center"/>
        <w:rPr>
          <w:b/>
          <w:bCs/>
        </w:rPr>
      </w:pPr>
      <w:r>
        <w:rPr>
          <w:b/>
          <w:bCs/>
        </w:rPr>
        <w:t>Строительство жилья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80"/>
        <w:gridCol w:w="1653"/>
        <w:gridCol w:w="1263"/>
        <w:gridCol w:w="1250"/>
        <w:gridCol w:w="1289"/>
        <w:gridCol w:w="1250"/>
        <w:gridCol w:w="1250"/>
      </w:tblGrid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</w:pPr>
            <w:r>
              <w:t>Введено в действие жилых домов на территории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квадратный метр общей площади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753.4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2000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1694.3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480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Введено в действие индивидуальных жилых домов на территории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квадратный метр общей площади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753.4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949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711.3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480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Число семей, состоящих на учете в качестве нуждающихся в жилых помещениях на конец года (с 2008 г.)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семьи инвалидов Великой Отечественной войны, погибших военнослужащих и семей, приравненных к ним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 xml:space="preserve">семьи </w:t>
            </w:r>
            <w:r>
              <w:lastRenderedPageBreak/>
              <w:t>участников Великой Отечественной войны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lastRenderedPageBreak/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lastRenderedPageBreak/>
              <w:t>семьи погибших (умерших) инвалидов войны, участников Великой Отечественной войны и ветеранов боевых действий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многодетные семьи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молодые семьи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семьи проживающие в ветхом и аварийном жилфонде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семьи проживающие в сельской местности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32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Число семей, получивших жилые помещения и улучшивших жилищные условия в отчетном году (с 2008 г.)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 xml:space="preserve">семьи инвалидов Великой Отечественной войны, погибших военнослужащих и семей, приравненных к </w:t>
            </w:r>
            <w:r>
              <w:lastRenderedPageBreak/>
              <w:t>ним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lastRenderedPageBreak/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lastRenderedPageBreak/>
              <w:t>семьи лиц, награжденных знаком «Жителю блокадного Ленинграда»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многодетные семьи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молодые семьи, проживающие в сельской местности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семьи проживающие в ветхом и аварийном жилфонде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семьи проживающие в сельской местности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</w:tbl>
    <w:p w:rsidR="00C1015B" w:rsidRDefault="00C1015B" w:rsidP="00C1015B">
      <w:pPr>
        <w:jc w:val="left"/>
        <w:rPr>
          <w:sz w:val="24"/>
          <w:szCs w:val="24"/>
        </w:rPr>
      </w:pPr>
    </w:p>
    <w:p w:rsidR="00C1015B" w:rsidRDefault="00C1015B" w:rsidP="00A318A9">
      <w:pPr>
        <w:jc w:val="center"/>
        <w:rPr>
          <w:b/>
          <w:bCs/>
          <w:sz w:val="24"/>
          <w:szCs w:val="24"/>
        </w:rPr>
      </w:pPr>
    </w:p>
    <w:p w:rsidR="00C1015B" w:rsidRDefault="00C1015B" w:rsidP="00C1015B">
      <w:pPr>
        <w:jc w:val="center"/>
        <w:rPr>
          <w:b/>
          <w:bCs/>
        </w:rPr>
      </w:pPr>
      <w:r>
        <w:rPr>
          <w:b/>
          <w:bCs/>
        </w:rPr>
        <w:t>Сведения о выданных разрешениях в строительстве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740"/>
        <w:gridCol w:w="1685"/>
        <w:gridCol w:w="1362"/>
        <w:gridCol w:w="1362"/>
        <w:gridCol w:w="1362"/>
        <w:gridCol w:w="1362"/>
        <w:gridCol w:w="1362"/>
      </w:tblGrid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</w:pPr>
            <w:r>
              <w:t>Количество выданных разрешений на строительство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392CEF" w:rsidP="00C1015B">
            <w:pPr>
              <w:jc w:val="center"/>
            </w:pPr>
            <w:r>
              <w:t>-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392CEF" w:rsidP="00C1015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392CEF" w:rsidP="00C1015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392CEF" w:rsidP="00C1015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Количество выданных разрешений на ввод объектов в эксплуатацию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392CEF" w:rsidP="00C1015B">
            <w:pPr>
              <w:jc w:val="center"/>
            </w:pPr>
            <w:r>
              <w:t>-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392CEF" w:rsidP="00C1015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392CEF" w:rsidP="00C1015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392CEF" w:rsidP="00C1015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C1015B" w:rsidRDefault="00C1015B" w:rsidP="00A318A9">
      <w:pPr>
        <w:jc w:val="center"/>
        <w:rPr>
          <w:b/>
          <w:bCs/>
          <w:sz w:val="24"/>
          <w:szCs w:val="24"/>
        </w:rPr>
      </w:pPr>
    </w:p>
    <w:p w:rsidR="00C1015B" w:rsidRDefault="00C1015B" w:rsidP="00C1015B">
      <w:pPr>
        <w:jc w:val="center"/>
        <w:rPr>
          <w:b/>
          <w:bCs/>
        </w:rPr>
      </w:pPr>
      <w:r>
        <w:rPr>
          <w:b/>
          <w:bCs/>
        </w:rPr>
        <w:t>Местный бюджет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941"/>
        <w:gridCol w:w="1551"/>
        <w:gridCol w:w="1193"/>
        <w:gridCol w:w="1193"/>
        <w:gridCol w:w="1193"/>
        <w:gridCol w:w="1129"/>
        <w:gridCol w:w="1035"/>
      </w:tblGrid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</w:pPr>
            <w:r>
              <w:t xml:space="preserve">Доходы местного бюджета, фактически </w:t>
            </w:r>
            <w:r>
              <w:lastRenderedPageBreak/>
              <w:t>исполненные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lastRenderedPageBreak/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15757.6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43320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37452.5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8989.6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Налог на доходы физических лиц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430.8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404.5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169.4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Акцизы по подакцизным товарам (продукции), производимым на территории Российской Федерации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1653.7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1235.9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Налоги на имущество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557.3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524.5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277.8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1312.7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Налог на имущество физических лиц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203.1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119.9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126.4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153.1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Земельный налог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354.2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404.6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151.4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1159.6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Государственная пошлина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11.2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10.2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13.6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Доходы от использования имущества, находящегося в государственной и муниципальной собственности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358.4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148.6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680.3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711.6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Доходы от продажи материальных и нематериальных активов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260.7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139.9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116.3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Безвозмездные поступления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14139.2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41822.7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34285.3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5430.1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Безвозмездные поступления от других бюджетов бюджетной системы Российской Федерации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14139.2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41819.7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34272.8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5425.6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 xml:space="preserve">Дотации бюджетам субъектов Российской Федерации и </w:t>
            </w:r>
            <w:r>
              <w:lastRenderedPageBreak/>
              <w:t>муниципальных образований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lastRenderedPageBreak/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5143.3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4418.1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4321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4885.9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lastRenderedPageBreak/>
              <w:t>Субсидии бюджетам бюджетной системы Российской Федерации (межбюджетные субсидии)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8889.9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26704.8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458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Субвенции бюджетам субъектов Российской Федерации и муниципальных образований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1575.7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3246.7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81.7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Прочие безвозмездные поступления от других бюджетов бюджетной системы Российской Федерации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Из общей величины доходов - собственные доходы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15671.6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41744.3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34205.8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8907.9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Расходы местного бюджета, фактически исполненные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14026.8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37350.3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45298.4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8688.4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Общегосударственные вопросы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3608.3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3456.9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3487.5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3827.1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Расходы на содержание работников органов местного самоуправления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3385.9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0"/>
                <w:szCs w:val="20"/>
              </w:rPr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Национальная безопасность и правоохранительная деятельность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113.5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77.1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167.3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Национальная экономика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1441.1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2445.8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1286.5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1445.6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Дорожное хозяйство (дорожные фонды)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1441.1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2346.3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1285.5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1444.6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lastRenderedPageBreak/>
              <w:t>Другие вопросы в области национальной экономики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99.5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Жилищно-коммунальное хозяйство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8750.9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31267.3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40394.6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3155.7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Образование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15.4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Культура, кинематография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Физическая культура и спорт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  <w:rPr>
                <w:sz w:val="24"/>
                <w:szCs w:val="24"/>
              </w:rPr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  <w:tr w:rsidR="00C1015B" w:rsidTr="00C1015B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left"/>
              <w:rPr>
                <w:sz w:val="24"/>
                <w:szCs w:val="24"/>
              </w:rPr>
            </w:pPr>
            <w:r>
              <w:t>Профицит, дефицит (-) бюджета муниципального образования (местного бюджета), фактически исполнено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тысяча рублей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1730.8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5969.7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-7845.9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  <w:r>
              <w:t>301.2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1015B" w:rsidRDefault="00C1015B" w:rsidP="00C1015B">
            <w:pPr>
              <w:jc w:val="center"/>
            </w:pPr>
          </w:p>
        </w:tc>
      </w:tr>
    </w:tbl>
    <w:p w:rsidR="00C1015B" w:rsidRDefault="00C1015B" w:rsidP="00C1015B">
      <w:pPr>
        <w:jc w:val="left"/>
        <w:rPr>
          <w:sz w:val="24"/>
          <w:szCs w:val="24"/>
        </w:rPr>
      </w:pPr>
    </w:p>
    <w:p w:rsidR="00FE6F06" w:rsidRDefault="003761FB" w:rsidP="003761FB">
      <w:pPr>
        <w:pStyle w:val="3"/>
      </w:pPr>
      <w:r>
        <w:t>Х</w:t>
      </w:r>
      <w:r w:rsidR="00FE6F06">
        <w:t>арактеристика градостроительной деятельности на территории поселения, включая деятельность в сфере транспорта</w:t>
      </w:r>
    </w:p>
    <w:p w:rsidR="00392CEF" w:rsidRDefault="00610FA0" w:rsidP="00610FA0">
      <w:pPr>
        <w:pStyle w:val="a3"/>
        <w:ind w:firstLine="708"/>
      </w:pPr>
      <w:r>
        <w:t>Связь между населенными пунктами внутри поселения осуществляется по муниципальным дорогам с асфальтобетонным, г</w:t>
      </w:r>
      <w:r w:rsidR="00392CEF">
        <w:t>равийным и грунтовым покрытием.</w:t>
      </w:r>
    </w:p>
    <w:p w:rsidR="00610FA0" w:rsidRDefault="00610FA0" w:rsidP="00610FA0">
      <w:pPr>
        <w:pStyle w:val="a3"/>
        <w:ind w:firstLine="708"/>
      </w:pPr>
      <w:r>
        <w:t>Развитая сеть автомобильных дорог, наличие рек, близость областного</w:t>
      </w:r>
      <w:r w:rsidR="00392CEF">
        <w:t xml:space="preserve"> и районного</w:t>
      </w:r>
      <w:r>
        <w:t xml:space="preserve"> центра </w:t>
      </w:r>
      <w:r w:rsidR="00392CEF">
        <w:t>относительно</w:t>
      </w:r>
      <w:r>
        <w:t xml:space="preserve"> благоприятно сказывается на социально-экономическом развитии городского поселения.  </w:t>
      </w:r>
    </w:p>
    <w:p w:rsidR="00610FA0" w:rsidRDefault="00610FA0" w:rsidP="00610FA0">
      <w:pPr>
        <w:pStyle w:val="a3"/>
        <w:ind w:firstLine="708"/>
      </w:pPr>
      <w:r>
        <w:t>По состоянию на 01.10.2016 года в муниципальном районе зарегистрировано 299 организаций (юридических лиц) и 354 индивидуальных предпринимателя.</w:t>
      </w:r>
    </w:p>
    <w:p w:rsidR="00610FA0" w:rsidRDefault="00610FA0" w:rsidP="00610FA0">
      <w:pPr>
        <w:pStyle w:val="a3"/>
        <w:ind w:firstLine="708"/>
      </w:pPr>
      <w:r>
        <w:t xml:space="preserve">Промышленность </w:t>
      </w:r>
      <w:r w:rsidR="00392CEF">
        <w:t xml:space="preserve">Большевишерского </w:t>
      </w:r>
      <w:r>
        <w:t>городского посел</w:t>
      </w:r>
      <w:r w:rsidR="00E87E9E">
        <w:t xml:space="preserve">ения представлена следующими </w:t>
      </w:r>
      <w:r>
        <w:t>отраслями: деревообрабатывающая, лесная, пищевая, обрабатывающая и приборостроение. Основными видами продукции являются: пиломатериалы, щепа технологическая, цельномолочная продукция (молоко), сыр, творог, творожная масса, специи, декоры, миксы и прочее.</w:t>
      </w:r>
    </w:p>
    <w:p w:rsidR="00610FA0" w:rsidRDefault="00610FA0" w:rsidP="00610FA0">
      <w:pPr>
        <w:pStyle w:val="a3"/>
        <w:ind w:firstLine="708"/>
      </w:pPr>
      <w:r>
        <w:t>Объем производства за 2015 год по виду экономической деятельности «обрабатывающие производства» составил - 2510 млрд. рублей, что составляет 101 % к аналогичному периоду прошлого года. Объем производства за 1 квартал 2016 года составляет - 779,2 млн. рублей или 124,9 % к уровню прошлого года.</w:t>
      </w:r>
    </w:p>
    <w:p w:rsidR="00610FA0" w:rsidRDefault="00610FA0" w:rsidP="00610FA0">
      <w:pPr>
        <w:pStyle w:val="a3"/>
        <w:ind w:firstLine="708"/>
      </w:pPr>
      <w:r>
        <w:t>В поселении работают школы, детски</w:t>
      </w:r>
      <w:r w:rsidR="00392CEF">
        <w:t>й</w:t>
      </w:r>
      <w:r>
        <w:t xml:space="preserve"> сад, у</w:t>
      </w:r>
      <w:r w:rsidR="00392CEF">
        <w:t xml:space="preserve">чреждения культуры, библиотека, </w:t>
      </w:r>
      <w:r>
        <w:t>отделение связи, магазины.</w:t>
      </w:r>
      <w:r w:rsidR="00392CEF" w:rsidRPr="00392CEF">
        <w:t xml:space="preserve"> Из амбулаторно-поликлинических учреждений на территории Большевишерского </w:t>
      </w:r>
      <w:r w:rsidR="00392CEF">
        <w:t xml:space="preserve">городского поселения </w:t>
      </w:r>
      <w:r w:rsidR="00392CEF" w:rsidRPr="00392CEF">
        <w:t>расположены филиалы Маловишерской ЦРБ: Большевишерский ЦОВП и Грядский ФАП, количество посещений в которых сос</w:t>
      </w:r>
      <w:r w:rsidR="00392CEF">
        <w:t>тавляет: 53 в смену, при необхо</w:t>
      </w:r>
      <w:r w:rsidR="00392CEF" w:rsidRPr="00392CEF">
        <w:t xml:space="preserve">димых по </w:t>
      </w:r>
      <w:r w:rsidR="00392CEF" w:rsidRPr="00392CEF">
        <w:lastRenderedPageBreak/>
        <w:t>нормативу – 38. Данное медицинское учреждение обслуживает население п</w:t>
      </w:r>
      <w:r w:rsidR="00392CEF">
        <w:t>о</w:t>
      </w:r>
      <w:r w:rsidR="00392CEF" w:rsidRPr="00392CEF">
        <w:t>селения  в полном объеме</w:t>
      </w:r>
    </w:p>
    <w:p w:rsidR="00610FA0" w:rsidRDefault="00610FA0" w:rsidP="00610FA0">
      <w:pPr>
        <w:pStyle w:val="a3"/>
        <w:ind w:firstLine="708"/>
      </w:pPr>
      <w:r>
        <w:t xml:space="preserve">Транспортно-экономические связи </w:t>
      </w:r>
      <w:r w:rsidR="00392CEF">
        <w:t>Большевишерского</w:t>
      </w:r>
      <w:r>
        <w:t xml:space="preserve"> городского поселения осуществляются автомобильным и железнодорожным видом транспорта. Транспортные предприятия на территории поселения отсутствуют. Основным видом пассажирского транспорта поселения является железнодорожное и автобусное сообщение. </w:t>
      </w:r>
    </w:p>
    <w:p w:rsidR="00610FA0" w:rsidRDefault="00392CEF" w:rsidP="00610FA0">
      <w:pPr>
        <w:pStyle w:val="a3"/>
        <w:ind w:firstLine="708"/>
      </w:pPr>
      <w:r>
        <w:t>В р.п. Большая Вишера</w:t>
      </w:r>
      <w:r w:rsidR="00C04195">
        <w:t xml:space="preserve"> </w:t>
      </w:r>
      <w:r>
        <w:t>отсутствуют</w:t>
      </w:r>
      <w:r w:rsidR="00610FA0">
        <w:t xml:space="preserve"> регулярны</w:t>
      </w:r>
      <w:r>
        <w:t>е</w:t>
      </w:r>
      <w:r w:rsidR="00610FA0">
        <w:t xml:space="preserve"> маршрут</w:t>
      </w:r>
      <w:r>
        <w:t>ы</w:t>
      </w:r>
      <w:r w:rsidR="00C04195">
        <w:t xml:space="preserve"> </w:t>
      </w:r>
      <w:r>
        <w:t>общественного пассажирского транспорта</w:t>
      </w:r>
      <w:r w:rsidR="00610FA0">
        <w:t xml:space="preserve">. </w:t>
      </w:r>
    </w:p>
    <w:p w:rsidR="00610FA0" w:rsidRDefault="00610FA0" w:rsidP="00610FA0">
      <w:pPr>
        <w:pStyle w:val="a3"/>
        <w:ind w:firstLine="708"/>
      </w:pPr>
      <w:r>
        <w:t xml:space="preserve">Большинство трудовых передвижений в поселении приходится на личный транспорт и пешеходные сообщения.                                                                                                                         </w:t>
      </w:r>
    </w:p>
    <w:p w:rsidR="00FE6F06" w:rsidRDefault="00A318A9" w:rsidP="00A318A9">
      <w:pPr>
        <w:pStyle w:val="a3"/>
        <w:ind w:firstLine="708"/>
      </w:pPr>
      <w:r>
        <w:t xml:space="preserve">Градостроительной деятельности на территории поселения, включая деятельность в сфере транспорта характеризуется как </w:t>
      </w:r>
      <w:r w:rsidR="00610FA0">
        <w:t>средняя</w:t>
      </w:r>
      <w:r>
        <w:t>.</w:t>
      </w:r>
    </w:p>
    <w:p w:rsidR="00FE6F06" w:rsidRDefault="003761FB" w:rsidP="003761FB">
      <w:pPr>
        <w:pStyle w:val="3"/>
      </w:pPr>
      <w:r>
        <w:t>О</w:t>
      </w:r>
      <w:r w:rsidR="00FE6F06">
        <w:t>ценка транспортного спроса</w:t>
      </w:r>
      <w:r>
        <w:t xml:space="preserve"> в поселении</w:t>
      </w:r>
    </w:p>
    <w:p w:rsidR="00CE5BBC" w:rsidRDefault="00245D0A" w:rsidP="00CE5BBC">
      <w:pPr>
        <w:pStyle w:val="a3"/>
        <w:ind w:firstLine="708"/>
      </w:pPr>
      <w:r>
        <w:t xml:space="preserve">Транспортно-экономические связи поселения осуществляются только автомобильным видом транспорта. </w:t>
      </w:r>
    </w:p>
    <w:p w:rsidR="00CE5BBC" w:rsidRDefault="00245D0A" w:rsidP="00CE5BBC">
      <w:pPr>
        <w:pStyle w:val="a3"/>
        <w:ind w:firstLine="708"/>
      </w:pPr>
      <w:r>
        <w:t xml:space="preserve">Основным видом пассажирского транспорта поселения является автобусное сообщение. На территории поселения действуют </w:t>
      </w:r>
      <w:r w:rsidR="00610FA0">
        <w:t>один</w:t>
      </w:r>
      <w:r>
        <w:t xml:space="preserve"> пассажирски</w:t>
      </w:r>
      <w:r w:rsidR="00610FA0">
        <w:t>й</w:t>
      </w:r>
      <w:r>
        <w:t xml:space="preserve"> автотранспортны</w:t>
      </w:r>
      <w:r w:rsidR="00610FA0">
        <w:t>й</w:t>
      </w:r>
      <w:r>
        <w:t xml:space="preserve"> маршрут. </w:t>
      </w:r>
    </w:p>
    <w:p w:rsidR="00610FA0" w:rsidRDefault="00245D0A" w:rsidP="00CE5BBC">
      <w:pPr>
        <w:pStyle w:val="a3"/>
        <w:ind w:firstLine="708"/>
      </w:pPr>
      <w:r>
        <w:t>В населенных пунктах регулярный внутрисельский транспор</w:t>
      </w:r>
      <w:r w:rsidR="00610FA0">
        <w:t>т отсутствует.</w:t>
      </w:r>
    </w:p>
    <w:p w:rsidR="00245D0A" w:rsidRDefault="00245D0A" w:rsidP="00CE5BBC">
      <w:pPr>
        <w:pStyle w:val="a3"/>
        <w:ind w:firstLine="708"/>
      </w:pPr>
      <w:r>
        <w:t xml:space="preserve">Большинство трудовых передвижений в поселении приходится на личный транспорт и пешеходные сообщения.                                                                                                                         </w:t>
      </w:r>
    </w:p>
    <w:p w:rsidR="00CE5BBC" w:rsidRDefault="00245D0A" w:rsidP="00CE5BBC">
      <w:pPr>
        <w:pStyle w:val="a3"/>
        <w:ind w:firstLine="708"/>
      </w:pPr>
      <w:r>
        <w:t>В основе оценки транспортного спроса лежит анализ передвижения на</w:t>
      </w:r>
      <w:r w:rsidR="00CE5BBC">
        <w:t>селения к объектам тяготения в которые входят:</w:t>
      </w:r>
    </w:p>
    <w:p w:rsidR="00245D0A" w:rsidRDefault="00245D0A" w:rsidP="00CE5BBC">
      <w:pPr>
        <w:pStyle w:val="a3"/>
        <w:ind w:firstLine="708"/>
      </w:pPr>
      <w:r>
        <w:t>- объекты социально сферы;</w:t>
      </w:r>
    </w:p>
    <w:p w:rsidR="00245D0A" w:rsidRDefault="00245D0A" w:rsidP="00CE5BBC">
      <w:pPr>
        <w:pStyle w:val="a3"/>
        <w:ind w:firstLine="708"/>
      </w:pPr>
      <w:r>
        <w:t>- объекты трудовой деятельности</w:t>
      </w:r>
      <w:r w:rsidR="00671B88">
        <w:t>;</w:t>
      </w:r>
    </w:p>
    <w:p w:rsidR="00245D0A" w:rsidRDefault="00245D0A" w:rsidP="00CE5BBC">
      <w:pPr>
        <w:pStyle w:val="a3"/>
        <w:ind w:firstLine="709"/>
      </w:pPr>
      <w:r>
        <w:t>- узловые объекты транспортной инфраструктуры.</w:t>
      </w:r>
    </w:p>
    <w:p w:rsidR="00FE6F06" w:rsidRPr="00FE6F06" w:rsidRDefault="00FE6F06" w:rsidP="00FE6F06">
      <w:pPr>
        <w:pStyle w:val="2"/>
      </w:pPr>
      <w:r w:rsidRPr="00FE6F06">
        <w:t>Характеристика функционирования и показатели работы транспортной инфраструктуры по видам транспорта</w:t>
      </w:r>
    </w:p>
    <w:p w:rsidR="00FE6F06" w:rsidRDefault="00A318A9" w:rsidP="00671B88">
      <w:pPr>
        <w:pStyle w:val="3"/>
      </w:pPr>
      <w:r>
        <w:t>Автомобильный транспорт</w:t>
      </w:r>
    </w:p>
    <w:p w:rsidR="00472962" w:rsidRDefault="00472962" w:rsidP="00472962">
      <w:pPr>
        <w:pStyle w:val="a3"/>
        <w:ind w:firstLine="709"/>
      </w:pPr>
      <w:r>
        <w:t xml:space="preserve">На территории поселения существует устоявшаяся инфраструктура автомобильного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осуществляются автомобильным транспортом</w:t>
      </w:r>
      <w:r w:rsidR="00AD09DE">
        <w:t>.</w:t>
      </w:r>
    </w:p>
    <w:p w:rsidR="00610FA0" w:rsidRDefault="00610FA0" w:rsidP="00610FA0">
      <w:pPr>
        <w:pStyle w:val="a3"/>
        <w:ind w:firstLine="708"/>
      </w:pPr>
      <w:r>
        <w:t xml:space="preserve">Автомобилизация поселения (560 единиц на 1000 человек в 2015 году) оценивается как больше средней (при уровне автомобилизации в Российской Федерации в 270 единиц на 1000 человек). Грузовой транспорт в основном представлен сельскохозяйственной и лесозаготовительной техникой. </w:t>
      </w:r>
    </w:p>
    <w:p w:rsidR="00610FA0" w:rsidRDefault="00610FA0" w:rsidP="00610FA0">
      <w:pPr>
        <w:pStyle w:val="a3"/>
        <w:ind w:firstLine="708"/>
      </w:pPr>
      <w:r>
        <w:t>В основе формирования улично-дорожной сети населенных пунктов лежат: основная улица, второстепенные улицы, проезды, хозяйственные проезды.</w:t>
      </w:r>
    </w:p>
    <w:p w:rsidR="00610FA0" w:rsidRDefault="00610FA0" w:rsidP="00610FA0">
      <w:pPr>
        <w:pStyle w:val="a3"/>
        <w:ind w:firstLine="708"/>
      </w:pPr>
      <w:r>
        <w:t>Поселение имеет слабо разветвленную сеть автомобильных дорог с твердым покрытием.</w:t>
      </w:r>
    </w:p>
    <w:p w:rsidR="00794396" w:rsidRDefault="00794396" w:rsidP="00794396">
      <w:pPr>
        <w:pStyle w:val="a3"/>
        <w:ind w:firstLine="708"/>
      </w:pPr>
      <w:r>
        <w:lastRenderedPageBreak/>
        <w:t>Транспортная инфраструктура на территории поселения отмечена объектами и линейными сооружениями автомобильного и железнодорожного транспорта.</w:t>
      </w:r>
    </w:p>
    <w:p w:rsidR="00794396" w:rsidRDefault="00794396" w:rsidP="00794396">
      <w:pPr>
        <w:pStyle w:val="a3"/>
        <w:ind w:firstLine="708"/>
      </w:pPr>
      <w:r>
        <w:t xml:space="preserve">По территории Большевишерского городского поселения проходит автомобильная дорога регионального значения «Спасская Полисть — Селищи — Малая Вишера — Любытино — Боровичи», которая соединяет Маловишерский район с федеральной автомобильной дорогой «Россия» М10 (E 105), проходящей через Спасскую Полисть в Санкт-Петербург и в г. Боровичи. </w:t>
      </w:r>
    </w:p>
    <w:p w:rsidR="00794396" w:rsidRDefault="00794396" w:rsidP="00794396">
      <w:pPr>
        <w:pStyle w:val="a3"/>
        <w:ind w:firstLine="708"/>
      </w:pPr>
      <w:r>
        <w:t xml:space="preserve">С областным центром — Великим Новгородом, автомобильное сообщение осуществляется вдоль обоих берегов Волхова, как по автотрассе М10, так и по автодороге вдоль правого берега Волхова. </w:t>
      </w:r>
    </w:p>
    <w:p w:rsidR="00794396" w:rsidRDefault="00794396" w:rsidP="00794396">
      <w:pPr>
        <w:pStyle w:val="a3"/>
        <w:ind w:firstLine="708"/>
      </w:pPr>
      <w:r>
        <w:t>Существующая автодорога «Папоротно — Новоселицы», вдоль реки Вишера также выходит на автотрассу М10, в сторону Москвы, южнее Великого Новгорода.</w:t>
      </w:r>
    </w:p>
    <w:p w:rsidR="00794396" w:rsidRDefault="00794396" w:rsidP="00794396">
      <w:pPr>
        <w:pStyle w:val="a3"/>
        <w:ind w:firstLine="708"/>
      </w:pPr>
      <w:r>
        <w:t>В Большевишерском городском поселении имеются 4 мостовых сооружения на пересечении с преградами (реки, железнодорожные пути):</w:t>
      </w:r>
    </w:p>
    <w:p w:rsidR="00794396" w:rsidRDefault="00794396" w:rsidP="00794396">
      <w:pPr>
        <w:pStyle w:val="a3"/>
        <w:ind w:firstLine="708"/>
      </w:pPr>
      <w:r>
        <w:t>автомобильный мост через р. Б. Вишера, р.п. Большая Вишера, ул. Смоленская 10а;</w:t>
      </w:r>
    </w:p>
    <w:p w:rsidR="00794396" w:rsidRDefault="00794396" w:rsidP="00794396">
      <w:pPr>
        <w:pStyle w:val="a3"/>
        <w:ind w:firstLine="708"/>
      </w:pPr>
      <w:r>
        <w:t>автомобильный мост через р. Б. Вишера, р.п. Большая Вишера, 3-я Советская 46;</w:t>
      </w:r>
    </w:p>
    <w:p w:rsidR="00794396" w:rsidRDefault="00794396" w:rsidP="00794396">
      <w:pPr>
        <w:pStyle w:val="a3"/>
        <w:ind w:firstLine="708"/>
      </w:pPr>
      <w:r>
        <w:t>путепровод через железнодорожные пути Октябрьской железной дороги Санкт-Петербург (СПб-Главн.) — Чудово (ст. Чудово мск.) — Окуловка — Угловка — Бологое — Тверь — Москва (Москва Лен.), р.п. Большая Вишера, 150 км;</w:t>
      </w:r>
    </w:p>
    <w:p w:rsidR="00794396" w:rsidRDefault="00794396" w:rsidP="00794396">
      <w:pPr>
        <w:pStyle w:val="a3"/>
        <w:ind w:firstLine="708"/>
      </w:pPr>
      <w:r>
        <w:t>путепровод через железнодорожные пути Октябрьской железной дороги Санкт-Петербург (СПб-Главн.) — Чудово (ст. Чудово мск.) — Окуловка — Угловка — Бологое — Тверь — Москва (Москва Лен.), ст. Гряды, 143 км.</w:t>
      </w:r>
    </w:p>
    <w:p w:rsidR="00794396" w:rsidRDefault="00794396" w:rsidP="00794396">
      <w:pPr>
        <w:pStyle w:val="a3"/>
        <w:ind w:firstLine="708"/>
      </w:pPr>
      <w:r>
        <w:t>Основным маршрутом пригородного автобусного сообщения, проходящие по территории Большевишерского городского поселения является маршрут № 191 «Малая Вишера – Большая Вишера – Малая Вишера».</w:t>
      </w:r>
    </w:p>
    <w:p w:rsidR="00794396" w:rsidRDefault="00794396" w:rsidP="00794396">
      <w:pPr>
        <w:pStyle w:val="a3"/>
        <w:ind w:firstLine="708"/>
      </w:pPr>
      <w:r>
        <w:t xml:space="preserve">Основными маршрутами междугороднего автобусного сообщения, проходящими по территории Большевишерского </w:t>
      </w:r>
      <w:r w:rsidR="00705F33">
        <w:t>городского поселения,</w:t>
      </w:r>
      <w:r>
        <w:t xml:space="preserve"> являются:</w:t>
      </w:r>
    </w:p>
    <w:p w:rsidR="00794396" w:rsidRDefault="00705F33" w:rsidP="00794396">
      <w:pPr>
        <w:pStyle w:val="a3"/>
        <w:ind w:firstLine="708"/>
      </w:pPr>
      <w:r>
        <w:t>№ 213/227</w:t>
      </w:r>
      <w:r>
        <w:tab/>
        <w:t xml:space="preserve">«Малая </w:t>
      </w:r>
      <w:r w:rsidR="00794396">
        <w:t>Вишера – Селищи – В</w:t>
      </w:r>
      <w:r>
        <w:t xml:space="preserve">еликий Новгород – Александровское – Малая </w:t>
      </w:r>
      <w:r w:rsidR="00794396">
        <w:t>Вишера</w:t>
      </w:r>
      <w:r>
        <w:t>»;</w:t>
      </w:r>
    </w:p>
    <w:p w:rsidR="00794396" w:rsidRDefault="00794396" w:rsidP="00794396">
      <w:pPr>
        <w:pStyle w:val="a3"/>
        <w:ind w:firstLine="708"/>
      </w:pPr>
      <w:r>
        <w:t>№295</w:t>
      </w:r>
      <w:r w:rsidR="00705F33">
        <w:t xml:space="preserve"> «Малая </w:t>
      </w:r>
      <w:r>
        <w:t xml:space="preserve">Вишера – Селищи – </w:t>
      </w:r>
      <w:r w:rsidR="00705F33">
        <w:t xml:space="preserve">Великий </w:t>
      </w:r>
      <w:r>
        <w:t xml:space="preserve">Новгород – </w:t>
      </w:r>
      <w:r w:rsidR="00705F33">
        <w:t xml:space="preserve">Малая </w:t>
      </w:r>
      <w:r>
        <w:t>Вишера</w:t>
      </w:r>
      <w:r w:rsidR="00705F33">
        <w:t>»;</w:t>
      </w:r>
    </w:p>
    <w:p w:rsidR="00794396" w:rsidRDefault="00794396" w:rsidP="00794396">
      <w:pPr>
        <w:pStyle w:val="a3"/>
        <w:ind w:firstLine="708"/>
      </w:pPr>
      <w:r>
        <w:t>№213</w:t>
      </w:r>
      <w:r w:rsidR="00705F33">
        <w:t xml:space="preserve"> «Малая </w:t>
      </w:r>
      <w:r>
        <w:t xml:space="preserve">Вишера –  </w:t>
      </w:r>
      <w:r w:rsidR="00705F33">
        <w:t xml:space="preserve">Великий </w:t>
      </w:r>
      <w:r>
        <w:t xml:space="preserve">Новгород – </w:t>
      </w:r>
      <w:r w:rsidR="00705F33">
        <w:t xml:space="preserve">Малая </w:t>
      </w:r>
      <w:r>
        <w:t>Вишера</w:t>
      </w:r>
      <w:r w:rsidR="00705F33">
        <w:t>»;</w:t>
      </w:r>
    </w:p>
    <w:p w:rsidR="00794396" w:rsidRDefault="00794396" w:rsidP="00794396">
      <w:pPr>
        <w:pStyle w:val="a3"/>
        <w:ind w:firstLine="708"/>
      </w:pPr>
      <w:r>
        <w:t>№2</w:t>
      </w:r>
      <w:r w:rsidR="00705F33">
        <w:t xml:space="preserve">27 «Малая Вишера – Александровское </w:t>
      </w:r>
      <w:r>
        <w:t xml:space="preserve">– </w:t>
      </w:r>
      <w:r w:rsidR="00705F33">
        <w:t xml:space="preserve">Великий </w:t>
      </w:r>
      <w:r>
        <w:t>Новгород –</w:t>
      </w:r>
      <w:r w:rsidR="00705F33">
        <w:t xml:space="preserve">Малая </w:t>
      </w:r>
      <w:r>
        <w:t>Вишера</w:t>
      </w:r>
      <w:r w:rsidR="00705F33">
        <w:t>».</w:t>
      </w:r>
    </w:p>
    <w:p w:rsidR="00610FA0" w:rsidRDefault="00610FA0" w:rsidP="00610FA0">
      <w:pPr>
        <w:pStyle w:val="a3"/>
        <w:ind w:firstLine="708"/>
      </w:pPr>
      <w:r>
        <w:t xml:space="preserve">В соответствии с перечнем автомобильных дорог общего пользования местного значения </w:t>
      </w:r>
      <w:r w:rsidR="00392CEF">
        <w:t>Большевишерского</w:t>
      </w:r>
      <w:r>
        <w:t xml:space="preserve"> городского поселения, утвержденным постановлением Администрации </w:t>
      </w:r>
      <w:r w:rsidR="00392CEF">
        <w:t>Большевишерского</w:t>
      </w:r>
      <w:r>
        <w:t xml:space="preserve"> муниципального района от </w:t>
      </w:r>
      <w:r w:rsidR="00705F33">
        <w:t>5.02.2014 № 5</w:t>
      </w:r>
      <w:r>
        <w:t xml:space="preserve">, в </w:t>
      </w:r>
      <w:r w:rsidR="00705F33">
        <w:t xml:space="preserve">Большевишерском </w:t>
      </w:r>
      <w:r>
        <w:t xml:space="preserve">городском поселении </w:t>
      </w:r>
      <w:r w:rsidR="00E57874" w:rsidRPr="00E57874">
        <w:t>34,49</w:t>
      </w:r>
      <w:r>
        <w:t xml:space="preserve">км. автомобильных дорог общего пользования местного значения </w:t>
      </w:r>
      <w:r w:rsidR="00392CEF">
        <w:t>Большевишерского</w:t>
      </w:r>
      <w:r w:rsidR="00705F33">
        <w:t xml:space="preserve"> городского поселения.</w:t>
      </w:r>
    </w:p>
    <w:p w:rsidR="00A318A9" w:rsidRDefault="00A318A9" w:rsidP="00671B88">
      <w:pPr>
        <w:pStyle w:val="3"/>
      </w:pPr>
      <w:r>
        <w:lastRenderedPageBreak/>
        <w:t>Водный транспорт</w:t>
      </w:r>
    </w:p>
    <w:p w:rsidR="00A318A9" w:rsidRDefault="00671B88" w:rsidP="00671B88">
      <w:pPr>
        <w:pStyle w:val="a3"/>
        <w:ind w:firstLine="708"/>
      </w:pPr>
      <w:r>
        <w:t xml:space="preserve">На территории поселения отсутствует </w:t>
      </w:r>
      <w:r w:rsidR="00D25581">
        <w:t>инфраструктура водного</w:t>
      </w:r>
      <w:r>
        <w:t xml:space="preserve"> транспорт</w:t>
      </w:r>
      <w:r w:rsidR="00D25581">
        <w:t>а</w:t>
      </w:r>
      <w:r>
        <w:t xml:space="preserve">. </w:t>
      </w:r>
      <w:r w:rsidRPr="006E37A9">
        <w:t xml:space="preserve">Пассажирские перевозки </w:t>
      </w:r>
      <w:r>
        <w:t xml:space="preserve">и </w:t>
      </w:r>
      <w:r w:rsidR="00D25581">
        <w:t>г</w:t>
      </w:r>
      <w:r>
        <w:t xml:space="preserve">рузовые </w:t>
      </w:r>
      <w:r w:rsidRPr="006E37A9">
        <w:t xml:space="preserve">перевозки </w:t>
      </w:r>
      <w:r>
        <w:t>водным транспортом не осуществляются.</w:t>
      </w:r>
    </w:p>
    <w:p w:rsidR="00A318A9" w:rsidRDefault="00A318A9" w:rsidP="00671B88">
      <w:pPr>
        <w:pStyle w:val="3"/>
      </w:pPr>
      <w:r>
        <w:t>Воздушный транспорт</w:t>
      </w:r>
    </w:p>
    <w:p w:rsidR="00D25581" w:rsidRDefault="00D25581" w:rsidP="00D25581">
      <w:pPr>
        <w:pStyle w:val="a3"/>
        <w:ind w:firstLine="708"/>
      </w:pPr>
      <w:r>
        <w:t xml:space="preserve">На территории поселения отсутствует инфраструктура воздушного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воздушным транспортом не осуществляются.</w:t>
      </w:r>
    </w:p>
    <w:p w:rsidR="00A318A9" w:rsidRDefault="00A318A9" w:rsidP="00671B88">
      <w:pPr>
        <w:pStyle w:val="3"/>
      </w:pPr>
      <w:r>
        <w:t>Железнодорожный транспорт</w:t>
      </w:r>
    </w:p>
    <w:p w:rsidR="00794396" w:rsidRDefault="00610FA0" w:rsidP="00610FA0">
      <w:pPr>
        <w:pStyle w:val="a3"/>
        <w:ind w:firstLine="708"/>
      </w:pPr>
      <w:r>
        <w:t>По территории поселения проходит участок Санкт-Петербург – Московского отделения Октябрьской железной дороги РАО «РЖД», протяженностью 9 км. Пропускная способность железной дороги сос</w:t>
      </w:r>
      <w:r w:rsidR="00794396">
        <w:t>тавляет до 180 поездов в сутки.</w:t>
      </w:r>
    </w:p>
    <w:p w:rsidR="00610FA0" w:rsidRDefault="00610FA0" w:rsidP="00610FA0">
      <w:pPr>
        <w:pStyle w:val="a3"/>
        <w:ind w:firstLine="708"/>
      </w:pPr>
      <w:r>
        <w:t xml:space="preserve">Наиболее крупная станция, железнодорожный узел, г. Малая Вишера. На станции имеется ремонтно-локомотивное депо, пригородные электропоезда, тепловозы. Имеются два парка для составления и сортирования ж/д составов с грузами. </w:t>
      </w:r>
    </w:p>
    <w:p w:rsidR="00794396" w:rsidRDefault="00794396" w:rsidP="00794396">
      <w:pPr>
        <w:pStyle w:val="a3"/>
        <w:ind w:firstLine="708"/>
      </w:pPr>
      <w:r>
        <w:t>По территории Большевишерского городского поселения проходит главный ход Октябрьской железной дороги - Санкт-Петербург (СПб-Главн.) — Чудово (ст. Чудово мск.) — Окуловка — Угловка — Бологое — Тверь — Москва (Москва Лен.).</w:t>
      </w:r>
    </w:p>
    <w:p w:rsidR="00794396" w:rsidRDefault="00794396" w:rsidP="00794396">
      <w:pPr>
        <w:pStyle w:val="a3"/>
        <w:ind w:firstLine="708"/>
      </w:pPr>
      <w:r>
        <w:t>В населенном пункте ст. Гряды размещается ж/д станция «Гряды». Железнодорожная станция «Большая Вишера», расположена в р.п. Большая Вишера.</w:t>
      </w:r>
    </w:p>
    <w:p w:rsidR="00FE6F06" w:rsidRPr="00FE6F06" w:rsidRDefault="00FE6F06" w:rsidP="00FE6F06">
      <w:pPr>
        <w:pStyle w:val="2"/>
      </w:pPr>
      <w:r w:rsidRPr="00FE6F06">
        <w:t>Характеристика сети дорог поселения, параметры дорожного движения, оценка качества содержания дорог</w:t>
      </w:r>
    </w:p>
    <w:p w:rsidR="00344DA8" w:rsidRDefault="00344DA8" w:rsidP="00344DA8">
      <w:pPr>
        <w:pStyle w:val="a3"/>
        <w:ind w:firstLine="709"/>
      </w:pPr>
      <w:r>
        <w:t>В данном разделе представлены общие сведения о параметрах</w:t>
      </w:r>
      <w:r w:rsidR="00C4442B" w:rsidRPr="00FE6F06">
        <w:t xml:space="preserve"> дорожного движения (скорость, плотность, состав и интенсивность движения потоков транспортных средств, иные показатели</w:t>
      </w:r>
      <w:r>
        <w:t>)</w:t>
      </w:r>
      <w:r w:rsidR="00C4442B" w:rsidRPr="00FE6F06">
        <w:t xml:space="preserve"> характеризующ</w:t>
      </w:r>
      <w:r>
        <w:t xml:space="preserve">ие состояние дорожного движенияна территории муниципального образования </w:t>
      </w:r>
      <w:r w:rsidR="00392CEF">
        <w:t>Большевишерского</w:t>
      </w:r>
      <w:r w:rsidR="00610FA0">
        <w:t xml:space="preserve"> городского поселения</w:t>
      </w:r>
      <w:r>
        <w:t>.</w:t>
      </w:r>
    </w:p>
    <w:p w:rsidR="00D63402" w:rsidRDefault="00610FA0" w:rsidP="00610FA0">
      <w:pPr>
        <w:spacing w:line="238" w:lineRule="atLeast"/>
        <w:ind w:firstLine="709"/>
      </w:pPr>
      <w:r w:rsidRPr="009314B6">
        <w:t xml:space="preserve">Улично-дорожная сеть </w:t>
      </w:r>
      <w:r w:rsidR="00392CEF">
        <w:t>Большевишерского</w:t>
      </w:r>
      <w:r>
        <w:t xml:space="preserve"> городского поселения</w:t>
      </w:r>
      <w:r w:rsidRPr="009314B6">
        <w:t xml:space="preserve"> представлена автомобильными дорогами общего</w:t>
      </w:r>
      <w:r w:rsidR="00D63402">
        <w:t xml:space="preserve"> пользования местного значения.</w:t>
      </w:r>
    </w:p>
    <w:p w:rsidR="00D63402" w:rsidRDefault="00D63402" w:rsidP="00D63402">
      <w:pPr>
        <w:ind w:firstLine="708"/>
        <w:rPr>
          <w:szCs w:val="28"/>
        </w:rPr>
      </w:pPr>
      <w:r w:rsidRPr="000F13D4">
        <w:rPr>
          <w:szCs w:val="28"/>
        </w:rPr>
        <w:t xml:space="preserve">Согласно </w:t>
      </w:r>
      <w:r>
        <w:rPr>
          <w:szCs w:val="28"/>
        </w:rPr>
        <w:t>п</w:t>
      </w:r>
      <w:r w:rsidRPr="000F13D4">
        <w:rPr>
          <w:szCs w:val="28"/>
        </w:rPr>
        <w:t>остановлени</w:t>
      </w:r>
      <w:r>
        <w:rPr>
          <w:szCs w:val="28"/>
        </w:rPr>
        <w:t>ю</w:t>
      </w:r>
      <w:r w:rsidRPr="000F13D4">
        <w:rPr>
          <w:szCs w:val="28"/>
        </w:rPr>
        <w:t xml:space="preserve"> Правительства Российской</w:t>
      </w:r>
      <w:r>
        <w:rPr>
          <w:szCs w:val="28"/>
        </w:rPr>
        <w:t xml:space="preserve"> Федерации от 28 сентября 2009 г. №</w:t>
      </w:r>
      <w:r w:rsidRPr="000F13D4">
        <w:rPr>
          <w:szCs w:val="28"/>
        </w:rPr>
        <w:t xml:space="preserve"> 767 «Об утверждении Правил классификации автомобильных дорог в Российской Федерации и их отнесения к категориям автомобильных дорог</w:t>
      </w:r>
      <w:r>
        <w:rPr>
          <w:szCs w:val="28"/>
        </w:rPr>
        <w:t xml:space="preserve">», автомобильные дороги местного значения поселения относятся к </w:t>
      </w:r>
      <w:r w:rsidRPr="000F13D4">
        <w:rPr>
          <w:szCs w:val="28"/>
        </w:rPr>
        <w:t>V</w:t>
      </w:r>
      <w:r>
        <w:rPr>
          <w:szCs w:val="28"/>
        </w:rPr>
        <w:t xml:space="preserve"> технической категории, с общим числом полос движения 1-2 шт., с шириной полосы движения от 3 до 4,5 м. </w:t>
      </w:r>
    </w:p>
    <w:p w:rsidR="00610FA0" w:rsidRPr="009314B6" w:rsidRDefault="00610FA0" w:rsidP="00610FA0">
      <w:pPr>
        <w:spacing w:line="238" w:lineRule="atLeast"/>
        <w:ind w:firstLine="709"/>
      </w:pPr>
      <w:r w:rsidRPr="009314B6">
        <w:t xml:space="preserve">По состоянию на 01 января 2016 года общая протяженность автомобильных дорог составляет </w:t>
      </w:r>
      <w:r w:rsidR="00E57874">
        <w:rPr>
          <w:szCs w:val="28"/>
        </w:rPr>
        <w:t xml:space="preserve">34,49 </w:t>
      </w:r>
      <w:r w:rsidRPr="009314B6">
        <w:t>км.</w:t>
      </w:r>
    </w:p>
    <w:p w:rsidR="00610FA0" w:rsidRPr="009314B6" w:rsidRDefault="00610FA0" w:rsidP="00610FA0">
      <w:pPr>
        <w:widowControl w:val="0"/>
        <w:autoSpaceDE w:val="0"/>
        <w:autoSpaceDN w:val="0"/>
        <w:adjustRightInd w:val="0"/>
        <w:ind w:firstLine="709"/>
      </w:pPr>
      <w:r w:rsidRPr="009314B6">
        <w:t xml:space="preserve">В настоящее время на территории </w:t>
      </w:r>
      <w:r>
        <w:t>поселения</w:t>
      </w:r>
      <w:r w:rsidRPr="009314B6">
        <w:t xml:space="preserve"> технические параметры дорог не </w:t>
      </w:r>
      <w:r w:rsidRPr="009314B6">
        <w:lastRenderedPageBreak/>
        <w:t xml:space="preserve">соответствуют современным требованиям. Доля дорог с твердым покрытием составляет </w:t>
      </w:r>
      <w:r>
        <w:t>62%</w:t>
      </w:r>
      <w:r w:rsidRPr="009314B6">
        <w:t xml:space="preserve"> от общей протяженности дорог. Параметры дорог соответствую</w:t>
      </w:r>
      <w:r w:rsidR="00D63402">
        <w:t xml:space="preserve">т нормативам IV – V категорий, </w:t>
      </w:r>
      <w:r w:rsidRPr="009314B6">
        <w:t xml:space="preserve">при этом </w:t>
      </w:r>
      <w:r>
        <w:t>38</w:t>
      </w:r>
      <w:r w:rsidRPr="009314B6">
        <w:t xml:space="preserve"> % дорог общего пользования не имеют твердого покрытия, что затрудняет круглогодичный проезд транспорта, особенно с большими осевыми нагрузками.</w:t>
      </w:r>
    </w:p>
    <w:p w:rsidR="00610FA0" w:rsidRPr="00B30C91" w:rsidRDefault="00610FA0" w:rsidP="00610FA0">
      <w:pPr>
        <w:ind w:firstLine="709"/>
      </w:pPr>
      <w:r w:rsidRPr="00B30C91">
        <w:t xml:space="preserve">В рамках содержания дорог </w:t>
      </w:r>
      <w:r w:rsidR="00392CEF">
        <w:t>Большевишерского</w:t>
      </w:r>
      <w:r w:rsidRPr="00B30C91">
        <w:t xml:space="preserve"> городского поселения </w:t>
      </w:r>
      <w:r w:rsidR="00D63402">
        <w:t xml:space="preserve">ежегодно выполняются </w:t>
      </w:r>
      <w:r w:rsidRPr="00B30C91">
        <w:t xml:space="preserve">работы по: </w:t>
      </w:r>
    </w:p>
    <w:p w:rsidR="00610FA0" w:rsidRPr="00B30C91" w:rsidRDefault="00610FA0" w:rsidP="00610FA0">
      <w:pPr>
        <w:ind w:firstLine="709"/>
      </w:pPr>
      <w:r w:rsidRPr="00B30C91">
        <w:t xml:space="preserve">очистке </w:t>
      </w:r>
      <w:r w:rsidR="00D63402" w:rsidRPr="00B30C91">
        <w:t xml:space="preserve">дорог </w:t>
      </w:r>
      <w:r w:rsidRPr="00B30C91">
        <w:t xml:space="preserve">от снега в зимний период; </w:t>
      </w:r>
    </w:p>
    <w:p w:rsidR="00610FA0" w:rsidRPr="00B30C91" w:rsidRDefault="00610FA0" w:rsidP="00610FA0">
      <w:pPr>
        <w:ind w:firstLine="709"/>
      </w:pPr>
      <w:r w:rsidRPr="00B30C91">
        <w:t xml:space="preserve">уборке придорожных полос и </w:t>
      </w:r>
      <w:r w:rsidR="00D63402">
        <w:t>по</w:t>
      </w:r>
      <w:r w:rsidRPr="00B30C91">
        <w:t xml:space="preserve">косу травы на обочинах; </w:t>
      </w:r>
    </w:p>
    <w:p w:rsidR="00610FA0" w:rsidRPr="00B30C91" w:rsidRDefault="00610FA0" w:rsidP="00610FA0">
      <w:pPr>
        <w:ind w:firstLine="709"/>
      </w:pPr>
      <w:r w:rsidRPr="00B30C91">
        <w:t xml:space="preserve">планировке обочин дорог автогрейдером; </w:t>
      </w:r>
    </w:p>
    <w:p w:rsidR="00610FA0" w:rsidRPr="00B30C91" w:rsidRDefault="00610FA0" w:rsidP="00610FA0">
      <w:pPr>
        <w:ind w:firstLine="709"/>
      </w:pPr>
      <w:r w:rsidRPr="00B30C91">
        <w:t>установке дорожн</w:t>
      </w:r>
      <w:r w:rsidR="00D63402">
        <w:t>ых</w:t>
      </w:r>
      <w:r w:rsidRPr="00B30C91">
        <w:t xml:space="preserve"> знак</w:t>
      </w:r>
      <w:r w:rsidR="00D63402">
        <w:t>ов</w:t>
      </w:r>
      <w:r w:rsidRPr="00B30C91">
        <w:t xml:space="preserve">, ремонту металлических стоек дорожных знаков; </w:t>
      </w:r>
    </w:p>
    <w:p w:rsidR="00610FA0" w:rsidRPr="00B30C91" w:rsidRDefault="00D63402" w:rsidP="00610FA0">
      <w:pPr>
        <w:ind w:firstLine="709"/>
      </w:pPr>
      <w:r>
        <w:t>нанесению дорожной разметки, в том числе разметки пешеходных переходов</w:t>
      </w:r>
      <w:r w:rsidR="00610FA0" w:rsidRPr="00B30C91">
        <w:t>.</w:t>
      </w:r>
    </w:p>
    <w:p w:rsidR="00610FA0" w:rsidRPr="009314B6" w:rsidRDefault="00610FA0" w:rsidP="00610FA0">
      <w:pPr>
        <w:widowControl w:val="0"/>
        <w:autoSpaceDE w:val="0"/>
        <w:autoSpaceDN w:val="0"/>
        <w:adjustRightInd w:val="0"/>
        <w:ind w:firstLine="709"/>
      </w:pPr>
      <w:r w:rsidRPr="009314B6">
        <w:t xml:space="preserve">К числу наиболее актуальных проблем дорожного комплекса </w:t>
      </w:r>
      <w:r w:rsidR="00392CEF">
        <w:t>Большевишерского</w:t>
      </w:r>
      <w:r w:rsidR="00937B8A">
        <w:t xml:space="preserve"> </w:t>
      </w:r>
      <w:r w:rsidRPr="009314B6">
        <w:t>относятся следующие:</w:t>
      </w:r>
    </w:p>
    <w:p w:rsidR="00610FA0" w:rsidRPr="009314B6" w:rsidRDefault="00610FA0" w:rsidP="00610FA0">
      <w:pPr>
        <w:widowControl w:val="0"/>
        <w:autoSpaceDE w:val="0"/>
        <w:autoSpaceDN w:val="0"/>
        <w:adjustRightInd w:val="0"/>
        <w:ind w:left="142" w:firstLine="709"/>
      </w:pPr>
      <w:r w:rsidRPr="009314B6">
        <w:t>существует острая нехватка средств на строительство, реконструкцию, ремонт и содержание дорог общего пользования;</w:t>
      </w:r>
    </w:p>
    <w:p w:rsidR="00610FA0" w:rsidRPr="009314B6" w:rsidRDefault="00610FA0" w:rsidP="00610FA0">
      <w:pPr>
        <w:widowControl w:val="0"/>
        <w:autoSpaceDE w:val="0"/>
        <w:autoSpaceDN w:val="0"/>
        <w:adjustRightInd w:val="0"/>
        <w:ind w:left="142" w:firstLine="709"/>
      </w:pPr>
      <w:r w:rsidRPr="009314B6">
        <w:t>существует острая нехватка средств на приобретение техники для содержания дорог общего пользования;</w:t>
      </w:r>
    </w:p>
    <w:p w:rsidR="00610FA0" w:rsidRPr="009314B6" w:rsidRDefault="00610FA0" w:rsidP="00610FA0">
      <w:pPr>
        <w:widowControl w:val="0"/>
        <w:autoSpaceDE w:val="0"/>
        <w:autoSpaceDN w:val="0"/>
        <w:adjustRightInd w:val="0"/>
        <w:ind w:left="142" w:firstLine="709"/>
      </w:pPr>
      <w:r w:rsidRPr="009314B6">
        <w:t>отсутствие необходимого финансирования снизило объемы капитального ремонта, затраты на содержание автомобильных дорог местного значения.</w:t>
      </w:r>
    </w:p>
    <w:p w:rsidR="00610FA0" w:rsidRDefault="00610FA0" w:rsidP="00610FA0">
      <w:pPr>
        <w:widowControl w:val="0"/>
        <w:autoSpaceDE w:val="0"/>
        <w:autoSpaceDN w:val="0"/>
        <w:adjustRightInd w:val="0"/>
        <w:ind w:firstLine="709"/>
      </w:pPr>
      <w:r w:rsidRPr="009314B6">
        <w:t xml:space="preserve">Перечисленные проблемы автодорожного комплекса </w:t>
      </w:r>
      <w:r>
        <w:t xml:space="preserve">поселения </w:t>
      </w:r>
      <w:r w:rsidRPr="009314B6">
        <w:t>ставят в число первоочередных задач реализацию проектов по улучшению транспортно-эксплуатационного состояния существующей сети автомобильных дорог общего пользования и сооружений на них, приведение технических параметров и уровня инженерного оснащения дорог в соответствие с достигнутыми размерами интенсивности движения.</w:t>
      </w:r>
    </w:p>
    <w:p w:rsidR="00B00042" w:rsidRPr="009314B6" w:rsidRDefault="00B00042" w:rsidP="00610FA0">
      <w:pPr>
        <w:widowControl w:val="0"/>
        <w:autoSpaceDE w:val="0"/>
        <w:autoSpaceDN w:val="0"/>
        <w:adjustRightInd w:val="0"/>
        <w:ind w:firstLine="709"/>
      </w:pPr>
      <w:r>
        <w:t xml:space="preserve">Перечень автомобильных дорог общего пользования местного значения Большевишерского городского поселения утвержден постановлением Администрации Большевишерского </w:t>
      </w:r>
      <w:r w:rsidR="00D15494">
        <w:t>постановлением Администрации Большевишерского муниципального района от 5.02.2014 № 5 и представлен в таблице.</w:t>
      </w:r>
    </w:p>
    <w:p w:rsidR="00344DA8" w:rsidRDefault="00344DA8" w:rsidP="00FE6F06">
      <w:pPr>
        <w:pStyle w:val="a3"/>
      </w:pP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30"/>
        <w:gridCol w:w="2835"/>
        <w:gridCol w:w="2126"/>
        <w:gridCol w:w="2410"/>
      </w:tblGrid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E57874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Наименование автомобильной дороги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E57874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Идентификационный номер автомобильной дороги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E57874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Протяженность автомобильной дороги</w:t>
            </w:r>
          </w:p>
          <w:p w:rsidR="00B00042" w:rsidRPr="00B00042" w:rsidRDefault="00B00042" w:rsidP="00E57874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(км)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E57874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Сведения о соответствии автомобильной дороги и ее участков техническим характеристикам класса и категории автомобильной дороги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п. Большая Вишера,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lastRenderedPageBreak/>
              <w:t>ул. Революции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lastRenderedPageBreak/>
              <w:t xml:space="preserve">49 220 553 ОП МП </w:t>
            </w:r>
            <w:r w:rsidRPr="00B00042">
              <w:rPr>
                <w:szCs w:val="28"/>
              </w:rPr>
              <w:lastRenderedPageBreak/>
              <w:t>001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lastRenderedPageBreak/>
              <w:t>1,4806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lastRenderedPageBreak/>
              <w:t>п. Большая Вишера, ул. Поболотина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002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0,4909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50 лет 1 КДО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003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1,9314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Первомайская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004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0,80673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Октябрьская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005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0,3915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Смоленская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006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0,98681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Некрасова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007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0,31305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Терешкова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008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Пушкинская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009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1,10407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CB2325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Комсомольская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0,21825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9F0F4C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Лесная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9F0F4C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Боровая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9F0F4C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Моховая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9F0F4C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Новый поселок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9F0F4C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1-я Советская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9F0F4C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2-я Советская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2,2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ул. 3-я Советская</w:t>
            </w:r>
          </w:p>
          <w:p w:rsidR="00B00042" w:rsidRPr="00B00042" w:rsidRDefault="00B00042" w:rsidP="00B00042">
            <w:pPr>
              <w:rPr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1,378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п. Большая Вишера, 4-я Советская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ст. Гряды, ул. Олега Денисова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0,455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ст. Гряды, ул. Новгородская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0,888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ст. Гряды, ул. Ленинградская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1,642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ст. Гряды, ул. Московская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1,1414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lastRenderedPageBreak/>
              <w:t>ст. Гряды, ул. Лесной поселок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0,888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Евдокимова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0,716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596327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1-я Поперечная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0,330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ст. Гряды, ул. 2-я Поперечная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0,4802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3-я Поперечная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0,423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ст. Гряды, ул. 4-я Поперечная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0,357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5-я Поперечная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0,294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ст. Гряды, ул. 6-я Поперечная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0,228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Моховая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0,607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Лесная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0,340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Болотная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0,251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1578F1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Набережная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0,442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241860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 xml:space="preserve">ст. Гряды, ул. </w:t>
            </w:r>
          </w:p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Новая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0,496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241860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д. Гряды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1,53068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241860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пос. Дачный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1,158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241860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д. Горнешно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3,708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241860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д. Папоротно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B00042">
            <w:pPr>
              <w:rPr>
                <w:szCs w:val="28"/>
              </w:rPr>
            </w:pPr>
            <w:r w:rsidRPr="00B00042">
              <w:rPr>
                <w:szCs w:val="28"/>
              </w:rPr>
              <w:t>49 220 553 ОП МП 018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B00042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0,633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Default="00B00042" w:rsidP="00B00042">
            <w:pPr>
              <w:jc w:val="center"/>
            </w:pPr>
            <w:r w:rsidRPr="00241860">
              <w:rPr>
                <w:szCs w:val="28"/>
              </w:rPr>
              <w:t>V</w:t>
            </w:r>
          </w:p>
        </w:tc>
      </w:tr>
      <w:tr w:rsidR="00B00042" w:rsidRPr="00B00042" w:rsidTr="00B00042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E57874">
            <w:pPr>
              <w:rPr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0042" w:rsidRPr="00B00042" w:rsidRDefault="00B00042" w:rsidP="00E57874">
            <w:pPr>
              <w:rPr>
                <w:szCs w:val="28"/>
              </w:rPr>
            </w:pPr>
            <w:r w:rsidRPr="00B00042">
              <w:rPr>
                <w:szCs w:val="28"/>
              </w:rPr>
              <w:t>ИТОГО: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E57874">
            <w:pPr>
              <w:jc w:val="center"/>
              <w:rPr>
                <w:szCs w:val="28"/>
              </w:rPr>
            </w:pPr>
            <w:r w:rsidRPr="00B00042">
              <w:rPr>
                <w:szCs w:val="28"/>
              </w:rPr>
              <w:t>34,49159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0042" w:rsidRPr="00B00042" w:rsidRDefault="00B00042" w:rsidP="00E57874">
            <w:pPr>
              <w:jc w:val="center"/>
              <w:rPr>
                <w:szCs w:val="28"/>
              </w:rPr>
            </w:pPr>
          </w:p>
        </w:tc>
      </w:tr>
    </w:tbl>
    <w:p w:rsidR="0028732F" w:rsidRDefault="0028732F" w:rsidP="00D63402">
      <w:pPr>
        <w:spacing w:before="240"/>
        <w:ind w:firstLine="708"/>
        <w:rPr>
          <w:szCs w:val="28"/>
        </w:rPr>
      </w:pPr>
      <w:r>
        <w:rPr>
          <w:szCs w:val="28"/>
        </w:rPr>
        <w:t xml:space="preserve">Отдельных замеров интенсивности движения потоков транспортных средств по </w:t>
      </w:r>
      <w:r w:rsidRPr="00760119">
        <w:t>автомобильны</w:t>
      </w:r>
      <w:r>
        <w:t>м</w:t>
      </w:r>
      <w:r w:rsidRPr="00760119">
        <w:t xml:space="preserve"> дорог</w:t>
      </w:r>
      <w:r>
        <w:t>ам</w:t>
      </w:r>
      <w:r w:rsidRPr="00760119">
        <w:t xml:space="preserve"> общего пользования местного значения </w:t>
      </w:r>
      <w:r>
        <w:t>на территории муниципального образования</w:t>
      </w:r>
      <w:r>
        <w:rPr>
          <w:szCs w:val="28"/>
        </w:rPr>
        <w:t xml:space="preserve"> в границах населенного пункта – не проводилось.</w:t>
      </w:r>
    </w:p>
    <w:p w:rsidR="00D63402" w:rsidRPr="009314B6" w:rsidRDefault="0028732F" w:rsidP="00D63402">
      <w:pPr>
        <w:widowControl w:val="0"/>
        <w:autoSpaceDE w:val="0"/>
        <w:autoSpaceDN w:val="0"/>
        <w:adjustRightInd w:val="0"/>
        <w:ind w:firstLine="709"/>
      </w:pPr>
      <w:r>
        <w:rPr>
          <w:szCs w:val="28"/>
        </w:rPr>
        <w:t>Оценка интенсивности движения потоков транспортных средств в границах населенн</w:t>
      </w:r>
      <w:r w:rsidR="00344DA8">
        <w:rPr>
          <w:szCs w:val="28"/>
        </w:rPr>
        <w:t>ых</w:t>
      </w:r>
      <w:r>
        <w:rPr>
          <w:szCs w:val="28"/>
        </w:rPr>
        <w:t xml:space="preserve"> пункт</w:t>
      </w:r>
      <w:r w:rsidR="00344DA8">
        <w:rPr>
          <w:szCs w:val="28"/>
        </w:rPr>
        <w:t xml:space="preserve">ов </w:t>
      </w:r>
      <w:r>
        <w:rPr>
          <w:szCs w:val="28"/>
        </w:rPr>
        <w:t xml:space="preserve">приведена по экспертным оценкам и при этом составляет менее </w:t>
      </w:r>
      <w:r w:rsidR="00344DA8">
        <w:rPr>
          <w:szCs w:val="28"/>
        </w:rPr>
        <w:t>1</w:t>
      </w:r>
      <w:r>
        <w:rPr>
          <w:szCs w:val="28"/>
        </w:rPr>
        <w:t>00 ед./сут.</w:t>
      </w:r>
      <w:r w:rsidR="00D63402" w:rsidRPr="009314B6">
        <w:t xml:space="preserve"> Наиболее интенсивное движение в утреннее и вечернее время.</w:t>
      </w:r>
    </w:p>
    <w:p w:rsidR="0028732F" w:rsidRDefault="0028732F" w:rsidP="0028732F">
      <w:pPr>
        <w:ind w:firstLine="708"/>
        <w:rPr>
          <w:szCs w:val="28"/>
        </w:rPr>
      </w:pPr>
      <w:r>
        <w:rPr>
          <w:szCs w:val="28"/>
        </w:rPr>
        <w:lastRenderedPageBreak/>
        <w:t>На остальных автомобильных дорогах поселения</w:t>
      </w:r>
      <w:r w:rsidR="00344DA8">
        <w:rPr>
          <w:szCs w:val="28"/>
        </w:rPr>
        <w:t>, за границами населенных пунктов,</w:t>
      </w:r>
      <w:r>
        <w:rPr>
          <w:szCs w:val="28"/>
        </w:rPr>
        <w:t xml:space="preserve"> интенсивность движения потоков транспортных средств составляет менее </w:t>
      </w:r>
      <w:r w:rsidR="00344DA8">
        <w:rPr>
          <w:szCs w:val="28"/>
        </w:rPr>
        <w:t>1</w:t>
      </w:r>
      <w:r>
        <w:rPr>
          <w:szCs w:val="28"/>
        </w:rPr>
        <w:t>00 ед./сут.</w:t>
      </w:r>
    </w:p>
    <w:p w:rsidR="0028732F" w:rsidRDefault="0028732F" w:rsidP="00344DA8">
      <w:pPr>
        <w:ind w:firstLine="576"/>
        <w:rPr>
          <w:szCs w:val="28"/>
        </w:rPr>
      </w:pPr>
      <w:r>
        <w:rPr>
          <w:szCs w:val="28"/>
        </w:rPr>
        <w:t>Скорость движения на дорогах поселения составляет 60-40 км/час.</w:t>
      </w:r>
    </w:p>
    <w:p w:rsidR="00D63402" w:rsidRPr="009314B6" w:rsidRDefault="00D63402" w:rsidP="00D63402">
      <w:pPr>
        <w:ind w:firstLine="709"/>
      </w:pPr>
      <w:r w:rsidRPr="009314B6">
        <w:t>Максимально допустимая скорость движения транспортных средств – 60 км/ч, в местах обустроенных пешеходных переходов – 30 км/ч.</w:t>
      </w:r>
    </w:p>
    <w:p w:rsidR="0086525D" w:rsidRDefault="00D63402" w:rsidP="0086525D">
      <w:pPr>
        <w:spacing w:line="238" w:lineRule="atLeast"/>
        <w:ind w:firstLine="709"/>
      </w:pPr>
      <w:r w:rsidRPr="009314B6">
        <w:t> </w:t>
      </w:r>
      <w:r w:rsidR="0086525D">
        <w:t>Анализ существующей схемы организации движения позволяет сделать следующие выводы:</w:t>
      </w:r>
    </w:p>
    <w:p w:rsidR="0086525D" w:rsidRDefault="0086525D" w:rsidP="0086525D">
      <w:pPr>
        <w:spacing w:line="238" w:lineRule="atLeast"/>
        <w:ind w:firstLine="709"/>
      </w:pPr>
      <w:r>
        <w:t>-</w:t>
      </w:r>
      <w:r>
        <w:tab/>
        <w:t>дорожные и пешеходные ограждения отсутствуют;</w:t>
      </w:r>
    </w:p>
    <w:p w:rsidR="0086525D" w:rsidRDefault="0086525D" w:rsidP="0086525D">
      <w:pPr>
        <w:spacing w:line="238" w:lineRule="atLeast"/>
        <w:ind w:firstLine="709"/>
      </w:pPr>
      <w:r>
        <w:t>-</w:t>
      </w:r>
      <w:r>
        <w:tab/>
        <w:t>направляющие устройства отсутствуют;</w:t>
      </w:r>
    </w:p>
    <w:p w:rsidR="0086525D" w:rsidRDefault="0086525D" w:rsidP="0086525D">
      <w:pPr>
        <w:spacing w:line="238" w:lineRule="atLeast"/>
        <w:ind w:firstLine="709"/>
      </w:pPr>
      <w:r>
        <w:t>-</w:t>
      </w:r>
      <w:r>
        <w:tab/>
        <w:t>дорожные светофоры отсутствуют;</w:t>
      </w:r>
    </w:p>
    <w:p w:rsidR="0086525D" w:rsidRDefault="0086525D" w:rsidP="0086525D">
      <w:pPr>
        <w:spacing w:line="238" w:lineRule="atLeast"/>
        <w:ind w:firstLine="709"/>
      </w:pPr>
      <w:r>
        <w:t>-</w:t>
      </w:r>
      <w:r>
        <w:tab/>
        <w:t>искусственные сооружения отсутствуют.</w:t>
      </w:r>
    </w:p>
    <w:p w:rsidR="00D63402" w:rsidRDefault="00D63402" w:rsidP="00D63402">
      <w:pPr>
        <w:widowControl w:val="0"/>
        <w:autoSpaceDE w:val="0"/>
        <w:autoSpaceDN w:val="0"/>
        <w:adjustRightInd w:val="0"/>
        <w:ind w:firstLine="709"/>
        <w:rPr>
          <w:shd w:val="clear" w:color="auto" w:fill="FFFFFF"/>
        </w:rPr>
      </w:pPr>
      <w:r w:rsidRPr="009314B6">
        <w:rPr>
          <w:shd w:val="clear" w:color="auto" w:fill="FFFFFF"/>
        </w:rPr>
        <w:t>В соответствии с требованиями СНиП 2.07.01-89 «Планировка и застройка городских и сельских поселений» плотность дорожной сети на застроенной территории должна быть 2,5 км/</w:t>
      </w:r>
      <w:r>
        <w:rPr>
          <w:shd w:val="clear" w:color="auto" w:fill="FFFFFF"/>
        </w:rPr>
        <w:t>км</w:t>
      </w:r>
      <w:r>
        <w:rPr>
          <w:shd w:val="clear" w:color="auto" w:fill="FFFFFF"/>
          <w:vertAlign w:val="superscript"/>
        </w:rPr>
        <w:t>2</w:t>
      </w:r>
      <w:r w:rsidRPr="009314B6">
        <w:rPr>
          <w:shd w:val="clear" w:color="auto" w:fill="FFFFFF"/>
        </w:rPr>
        <w:t xml:space="preserve">». </w:t>
      </w:r>
    </w:p>
    <w:p w:rsidR="00FE6F06" w:rsidRPr="00FE6F06" w:rsidRDefault="00FE6F06" w:rsidP="00FE6F06">
      <w:pPr>
        <w:pStyle w:val="2"/>
      </w:pPr>
      <w:r w:rsidRPr="00FE6F06">
        <w:t>Анализ состава парка транспортных средств и уровня автомобилизации в поселении, обеспеченность парковками (парковочными местами)</w:t>
      </w:r>
    </w:p>
    <w:p w:rsidR="00B00042" w:rsidRDefault="00C77294" w:rsidP="00C77294">
      <w:pPr>
        <w:pStyle w:val="a3"/>
        <w:ind w:firstLine="709"/>
      </w:pPr>
      <w:r>
        <w:t>Уровень автомобилизации</w:t>
      </w:r>
      <w:r w:rsidR="00937B8A">
        <w:t xml:space="preserve"> </w:t>
      </w:r>
      <w:r w:rsidRPr="00C54771">
        <w:t xml:space="preserve">поселения оценивается как </w:t>
      </w:r>
      <w:r w:rsidR="00B00042">
        <w:t>средний</w:t>
      </w:r>
      <w:r w:rsidRPr="00C54771">
        <w:t>, что</w:t>
      </w:r>
      <w:r w:rsidRPr="00405FFF">
        <w:t xml:space="preserve"> обусловлено наличием автобусного сообщения с районным и областным центром.</w:t>
      </w:r>
    </w:p>
    <w:p w:rsidR="00FE6F06" w:rsidRDefault="00B00042" w:rsidP="00C77294">
      <w:pPr>
        <w:pStyle w:val="a3"/>
        <w:ind w:firstLine="709"/>
      </w:pPr>
      <w:r>
        <w:t>У</w:t>
      </w:r>
      <w:r w:rsidR="00D63402" w:rsidRPr="009314B6">
        <w:t xml:space="preserve">ровень автомобилизации связан с постоянным ростом транспортного парка и неизменной небольшой численностью населения </w:t>
      </w:r>
      <w:r w:rsidR="00392CEF">
        <w:t>Большевишерского</w:t>
      </w:r>
      <w:r w:rsidR="00D63402">
        <w:t xml:space="preserve"> городского поселения</w:t>
      </w:r>
      <w:r w:rsidR="00D63402" w:rsidRPr="009314B6">
        <w:t>.</w:t>
      </w:r>
    </w:p>
    <w:p w:rsidR="00FE6F06" w:rsidRDefault="00C77294" w:rsidP="00C77294">
      <w:pPr>
        <w:pStyle w:val="a3"/>
        <w:ind w:firstLine="576"/>
      </w:pPr>
      <w:r>
        <w:t>П</w:t>
      </w:r>
      <w:r w:rsidRPr="00FE6F06">
        <w:t>арк транспортных средств</w:t>
      </w:r>
      <w:r>
        <w:t xml:space="preserve"> представлен легковыми автомобилями личного пользования, пассажирскими транспортными средствами, грузовой транспорт</w:t>
      </w:r>
      <w:r w:rsidR="00937B8A">
        <w:t xml:space="preserve"> </w:t>
      </w:r>
      <w:r>
        <w:t>сельскохозяйственных предприятий и транзитный грузовой автотранспорт</w:t>
      </w:r>
    </w:p>
    <w:p w:rsidR="00FE6F06" w:rsidRDefault="00C77294" w:rsidP="00C77294">
      <w:pPr>
        <w:pStyle w:val="a3"/>
        <w:ind w:firstLine="576"/>
      </w:pPr>
      <w:r>
        <w:t>О</w:t>
      </w:r>
      <w:r w:rsidRPr="00FE6F06">
        <w:t>беспеченность парковками (парковочными местами)</w:t>
      </w:r>
      <w:r>
        <w:t xml:space="preserve"> оценивается как низкая, за счет отсутствия специализированных парковок (парковочных</w:t>
      </w:r>
      <w:r w:rsidRPr="00FE6F06">
        <w:t xml:space="preserve"> местам</w:t>
      </w:r>
      <w:r>
        <w:t>). Места для парковки как правило носят стихийный характер в общем случае без нарушений мест парковки согласно действующим правилам дорожного движения.</w:t>
      </w:r>
    </w:p>
    <w:p w:rsidR="00D63402" w:rsidRDefault="00D63402" w:rsidP="00A21AD4">
      <w:pPr>
        <w:spacing w:line="238" w:lineRule="atLeast"/>
        <w:ind w:right="-5" w:firstLine="709"/>
      </w:pPr>
      <w:r w:rsidRPr="009314B6">
        <w:t xml:space="preserve">Центральные улицы </w:t>
      </w:r>
      <w:r w:rsidR="00B00042">
        <w:t>р.п.Большая</w:t>
      </w:r>
      <w:r>
        <w:t xml:space="preserve"> Вишера</w:t>
      </w:r>
      <w:r w:rsidRPr="009314B6">
        <w:t xml:space="preserve"> недостаточно</w:t>
      </w:r>
      <w:r w:rsidR="00937B8A">
        <w:t xml:space="preserve"> </w:t>
      </w:r>
      <w:r w:rsidRPr="009314B6">
        <w:t xml:space="preserve">обеспечены парковочными местами, автомобили в основном стоят на обочине проезжей части дороги, что затрудняет проезд автотранспорта, создавая порой аварийную ситуацию на дорогах.  Парковочными местами для инвалидов </w:t>
      </w:r>
      <w:r>
        <w:t>не оборудована ни одна стоянка</w:t>
      </w:r>
      <w:r w:rsidRPr="009314B6">
        <w:t xml:space="preserve">. В связи с этим, обязательным условием при строительстве на территории </w:t>
      </w:r>
      <w:r>
        <w:t>поселения</w:t>
      </w:r>
      <w:r w:rsidRPr="009314B6">
        <w:t>, торговых и производственных объектов является создание дополнительных парковочных мест.</w:t>
      </w:r>
    </w:p>
    <w:p w:rsidR="00A21AD4" w:rsidRPr="009314B6" w:rsidRDefault="00A21AD4" w:rsidP="00A21AD4">
      <w:pPr>
        <w:spacing w:after="150" w:line="238" w:lineRule="atLeast"/>
        <w:ind w:right="-5" w:firstLine="709"/>
      </w:pPr>
      <w:r w:rsidRPr="009314B6">
        <w:t>Въезды в гаражи легковых автомобилей и выезды из них должны быть удалены от окон жилых домов, рабочих помещений, общественных зданий и участков школ, детских яслей - садов и лечебных учреждений не менее чем на 15 м.</w:t>
      </w:r>
    </w:p>
    <w:p w:rsidR="00FE6F06" w:rsidRPr="00FE6F06" w:rsidRDefault="00FE6F06" w:rsidP="00FE6F06">
      <w:pPr>
        <w:pStyle w:val="2"/>
      </w:pPr>
      <w:r w:rsidRPr="00FE6F06">
        <w:lastRenderedPageBreak/>
        <w:t>Характеристика работы транспортных средств общего пользования, включая анализ пассажиропотока</w:t>
      </w:r>
    </w:p>
    <w:p w:rsidR="00472962" w:rsidRDefault="00472962" w:rsidP="00472962">
      <w:pPr>
        <w:pStyle w:val="a3"/>
        <w:ind w:firstLine="708"/>
      </w:pPr>
      <w:r>
        <w:t xml:space="preserve">Транспортная доступность </w:t>
      </w:r>
      <w:r w:rsidR="00D63402">
        <w:t>до областного</w:t>
      </w:r>
      <w:r>
        <w:t xml:space="preserve"> центра г. </w:t>
      </w:r>
      <w:r w:rsidR="00D63402">
        <w:t>Великий Новгород</w:t>
      </w:r>
      <w:r>
        <w:t xml:space="preserve"> для всех населенных пунктов </w:t>
      </w:r>
      <w:r w:rsidR="00392CEF">
        <w:t>Большевишерского</w:t>
      </w:r>
      <w:r>
        <w:t xml:space="preserve"> района не превышает затрат времени более </w:t>
      </w:r>
      <w:r w:rsidR="00D63402">
        <w:t>2,5</w:t>
      </w:r>
      <w:r>
        <w:t>-</w:t>
      </w:r>
      <w:r w:rsidR="00D63402">
        <w:t>3</w:t>
      </w:r>
      <w:r w:rsidR="00767434">
        <w:t xml:space="preserve"> часов и составляет 140 км.</w:t>
      </w:r>
    </w:p>
    <w:p w:rsidR="00244B6A" w:rsidRDefault="00D63402" w:rsidP="00D63402">
      <w:pPr>
        <w:ind w:firstLine="708"/>
      </w:pPr>
      <w:r w:rsidRPr="00405FFF">
        <w:t>Передвижение по территории</w:t>
      </w:r>
      <w:r>
        <w:t xml:space="preserve"> населенных пунктов </w:t>
      </w:r>
      <w:r w:rsidRPr="00405FFF">
        <w:t xml:space="preserve">поселения осуществляется с использованием личного транспорта либо в пешем порядке. </w:t>
      </w:r>
    </w:p>
    <w:p w:rsidR="00D63402" w:rsidRDefault="00D63402" w:rsidP="00D63402">
      <w:pPr>
        <w:ind w:firstLine="708"/>
      </w:pPr>
      <w:r w:rsidRPr="00405FFF">
        <w:t xml:space="preserve">Автобусное движение между населенными пунктами организовано в соответствии с расписанием. </w:t>
      </w:r>
      <w:r w:rsidRPr="009314B6">
        <w:t xml:space="preserve">Перевозки жителей </w:t>
      </w:r>
      <w:r w:rsidR="00392CEF">
        <w:t>Большевишерского</w:t>
      </w:r>
      <w:r>
        <w:t xml:space="preserve"> городского поселения осуществляются ООО "МПАТП-1"</w:t>
      </w:r>
      <w:r w:rsidRPr="009314B6">
        <w:t xml:space="preserve">. </w:t>
      </w:r>
    </w:p>
    <w:p w:rsidR="00B00042" w:rsidRDefault="00B00042" w:rsidP="00B00042">
      <w:pPr>
        <w:pStyle w:val="a3"/>
        <w:ind w:firstLine="708"/>
      </w:pPr>
      <w:r>
        <w:t>Основным маршрутом пригородного автобусного сообщения, проходящие по территории Большевишерского городского поселения является маршрут № 191 «Малая Вишера – Большая Вишера – Малая Вишера».</w:t>
      </w:r>
    </w:p>
    <w:p w:rsidR="00B00042" w:rsidRDefault="00B00042" w:rsidP="00B00042">
      <w:pPr>
        <w:pStyle w:val="a3"/>
        <w:ind w:firstLine="708"/>
      </w:pPr>
      <w:r>
        <w:t>Основными маршрутами междугороднего автобусного сообщения, проходящими по территории Большевишерского городского поселения, являются:</w:t>
      </w:r>
    </w:p>
    <w:p w:rsidR="00B00042" w:rsidRDefault="00B00042" w:rsidP="00B00042">
      <w:pPr>
        <w:pStyle w:val="a3"/>
        <w:ind w:firstLine="708"/>
      </w:pPr>
      <w:r>
        <w:t>№ 213/227</w:t>
      </w:r>
      <w:r>
        <w:tab/>
        <w:t>«Малая Вишера – Селищи – Великий Новгород – Александровское – Малая Вишера»;</w:t>
      </w:r>
    </w:p>
    <w:p w:rsidR="00B00042" w:rsidRDefault="00B00042" w:rsidP="00B00042">
      <w:pPr>
        <w:pStyle w:val="a3"/>
        <w:ind w:firstLine="708"/>
      </w:pPr>
      <w:r>
        <w:t>№ 295 «Малая Вишера – Селищи – Великий Новгород – Малая Вишера»;</w:t>
      </w:r>
    </w:p>
    <w:p w:rsidR="00B00042" w:rsidRDefault="00B00042" w:rsidP="00B00042">
      <w:pPr>
        <w:pStyle w:val="a3"/>
        <w:ind w:firstLine="708"/>
      </w:pPr>
      <w:r>
        <w:t>№ 213 «Малая Вишера –  Великий Новгород – Малая Вишера»;</w:t>
      </w:r>
    </w:p>
    <w:p w:rsidR="00B00042" w:rsidRDefault="00B00042" w:rsidP="00B00042">
      <w:pPr>
        <w:pStyle w:val="a3"/>
        <w:ind w:firstLine="708"/>
      </w:pPr>
      <w:r>
        <w:t>№ 227 «Малая Вишера – Александровское – Великий Новгород –Малая Вишера».</w:t>
      </w:r>
    </w:p>
    <w:p w:rsidR="00244B6A" w:rsidRDefault="00244B6A" w:rsidP="00B00042">
      <w:pPr>
        <w:spacing w:line="238" w:lineRule="atLeast"/>
        <w:ind w:firstLine="709"/>
      </w:pPr>
      <w:r>
        <w:t>При продаже льготных социальных билетов, возмещение производится из средств областного бюджета.</w:t>
      </w:r>
    </w:p>
    <w:p w:rsidR="00244B6A" w:rsidRPr="009314B6" w:rsidRDefault="00244B6A" w:rsidP="00244B6A">
      <w:pPr>
        <w:spacing w:line="238" w:lineRule="atLeast"/>
        <w:ind w:firstLine="709"/>
      </w:pPr>
      <w:r>
        <w:t>Падение объема перевезенных пассажиров связано с увеличением приобретаемого автомобильного транспорта для личного использования.</w:t>
      </w:r>
    </w:p>
    <w:p w:rsidR="00FE6F06" w:rsidRPr="00FE6F06" w:rsidRDefault="00FE6F06" w:rsidP="00FE6F06">
      <w:pPr>
        <w:pStyle w:val="2"/>
      </w:pPr>
      <w:r w:rsidRPr="00FE6F06">
        <w:t>Характеристика условий пешеходного и велосипедного передвижения</w:t>
      </w:r>
    </w:p>
    <w:p w:rsidR="00C82D37" w:rsidRDefault="00C82D37" w:rsidP="00C82D37">
      <w:pPr>
        <w:pStyle w:val="S"/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территории муниципального образования в настоящее время отсутствует скоординированная политика развития п</w:t>
      </w:r>
      <w:r w:rsidRPr="009E1F25">
        <w:rPr>
          <w:rFonts w:ascii="Times New Roman" w:hAnsi="Times New Roman"/>
          <w:sz w:val="28"/>
          <w:szCs w:val="28"/>
        </w:rPr>
        <w:t>еш</w:t>
      </w:r>
      <w:r>
        <w:rPr>
          <w:rFonts w:ascii="Times New Roman" w:hAnsi="Times New Roman"/>
          <w:sz w:val="28"/>
          <w:szCs w:val="28"/>
        </w:rPr>
        <w:t>еходного и велосипедного движения из-за отсутствия бюджетного финансирования.</w:t>
      </w:r>
    </w:p>
    <w:p w:rsidR="009B5D1C" w:rsidRDefault="00C82D37" w:rsidP="00244B6A">
      <w:pPr>
        <w:ind w:firstLine="567"/>
      </w:pPr>
      <w:r>
        <w:t>Перемещение пешеходов</w:t>
      </w:r>
      <w:r w:rsidRPr="009E1F25">
        <w:t xml:space="preserve"> происходит в основном по проезжим частям улиц,</w:t>
      </w:r>
      <w:r>
        <w:t xml:space="preserve"> в отдельных случаях по пешеходным тротуарам в тех местах где они имеются в наличии</w:t>
      </w:r>
      <w:r w:rsidRPr="009E1F25">
        <w:t>.</w:t>
      </w:r>
      <w:r w:rsidR="009B5D1C" w:rsidRPr="009B5D1C">
        <w:t xml:space="preserve"> В местах пересечения тротуаров с проезжей частью оборудованы нерегулируемые пешеходные переходы. </w:t>
      </w:r>
    </w:p>
    <w:p w:rsidR="00C82D37" w:rsidRDefault="009B5D1C" w:rsidP="00244B6A">
      <w:pPr>
        <w:ind w:firstLine="567"/>
      </w:pPr>
      <w:r w:rsidRPr="009B5D1C">
        <w:t xml:space="preserve">Движение велосипедистов осуществляется в соответствии с требованиями </w:t>
      </w:r>
      <w:r>
        <w:t xml:space="preserve">правил дорожного движения </w:t>
      </w:r>
      <w:r w:rsidRPr="009B5D1C">
        <w:t>по дорогам общего пользования</w:t>
      </w:r>
      <w:r w:rsidR="00767434">
        <w:t>, в некоторых случаях по пешеходным тротуарам.</w:t>
      </w:r>
    </w:p>
    <w:p w:rsidR="00244B6A" w:rsidRPr="00244B6A" w:rsidRDefault="00244B6A" w:rsidP="00244B6A">
      <w:pPr>
        <w:ind w:firstLine="567"/>
      </w:pPr>
      <w:r w:rsidRPr="00244B6A">
        <w:t xml:space="preserve">Основные пешеходные направления подчинены основной цели: связи жилых комплексов с центром </w:t>
      </w:r>
      <w:r w:rsidR="00767434">
        <w:t>населенного пункта</w:t>
      </w:r>
      <w:r w:rsidRPr="00244B6A">
        <w:t xml:space="preserve"> и центральных жилых районов.</w:t>
      </w:r>
    </w:p>
    <w:p w:rsidR="00244B6A" w:rsidRDefault="00244B6A" w:rsidP="00244B6A">
      <w:pPr>
        <w:ind w:firstLine="567"/>
      </w:pPr>
      <w:r w:rsidRPr="00244B6A">
        <w:t>Основные пешеходные тротуары, площади, скверы предусмотрены в местах значительного скопления пешеходов, при админи</w:t>
      </w:r>
      <w:r>
        <w:t>стративных и торговых центрах.</w:t>
      </w:r>
    </w:p>
    <w:p w:rsidR="00244B6A" w:rsidRPr="00244B6A" w:rsidRDefault="00244B6A" w:rsidP="00244B6A">
      <w:pPr>
        <w:ind w:firstLine="567"/>
      </w:pPr>
      <w:r w:rsidRPr="00244B6A">
        <w:t>Сеть тротуаров представлена тротуарами вдоль автомобильных дорог и внутриквартальными тротуарами.</w:t>
      </w:r>
    </w:p>
    <w:p w:rsidR="00244B6A" w:rsidRPr="00244B6A" w:rsidRDefault="00244B6A" w:rsidP="00244B6A">
      <w:pPr>
        <w:ind w:firstLine="567"/>
      </w:pPr>
      <w:r w:rsidRPr="00244B6A">
        <w:lastRenderedPageBreak/>
        <w:t>В настоящее время состояние дорожного покрытия дорог не отвечает нормативным требованиям в сфере безопасности дорожного движения, присутствуют грунтовые у</w:t>
      </w:r>
      <w:r>
        <w:t>частки дороги, нет систем ливневой канализации</w:t>
      </w:r>
      <w:r w:rsidRPr="00244B6A">
        <w:t>, велосипедные дорожки не организованы.</w:t>
      </w:r>
    </w:p>
    <w:p w:rsidR="00244B6A" w:rsidRDefault="00244B6A" w:rsidP="00244B6A">
      <w:pPr>
        <w:ind w:firstLine="567"/>
      </w:pPr>
      <w:r w:rsidRPr="00244B6A">
        <w:t xml:space="preserve">Развитие велосипедного движения в поселении приобретает большую популярность. Стали традиционными организованные велопробеги, велогонки, акции для велосипедистов. </w:t>
      </w:r>
      <w:r w:rsidRPr="009B5D1C">
        <w:t xml:space="preserve">Специализированные дорожки для велосипедного передвижения на территории поселения не предусмотрены. </w:t>
      </w:r>
    </w:p>
    <w:p w:rsidR="00244B6A" w:rsidRDefault="00244B6A" w:rsidP="00244B6A">
      <w:pPr>
        <w:ind w:firstLine="567"/>
      </w:pPr>
      <w:r w:rsidRPr="00244B6A">
        <w:t xml:space="preserve">Перспективным проектом по развитию велосипедного движения будет создание </w:t>
      </w:r>
      <w:r>
        <w:t>транспортной инфраструктуры</w:t>
      </w:r>
      <w:r w:rsidR="002F1069">
        <w:t xml:space="preserve"> </w:t>
      </w:r>
      <w:r w:rsidRPr="009B5D1C">
        <w:t>для велосипедного передвижения</w:t>
      </w:r>
      <w:r w:rsidRPr="00244B6A">
        <w:t>.</w:t>
      </w:r>
    </w:p>
    <w:p w:rsidR="00FE6F06" w:rsidRPr="00FE6F06" w:rsidRDefault="00FE6F06" w:rsidP="00FE6F06">
      <w:pPr>
        <w:pStyle w:val="2"/>
      </w:pPr>
      <w:r w:rsidRPr="00FE6F06">
        <w:t>Характеристика движения грузовых транспортных средств, оценк</w:t>
      </w:r>
      <w:r w:rsidR="003761FB">
        <w:t>а</w:t>
      </w:r>
      <w:r w:rsidRPr="00FE6F06">
        <w:t xml:space="preserve"> работы транспортных средств коммунальных и дорожных служб, состояния инфраструктуры для данных транспортных средств</w:t>
      </w:r>
    </w:p>
    <w:p w:rsidR="00C4442B" w:rsidRDefault="00C4442B" w:rsidP="00C4442B">
      <w:pPr>
        <w:pStyle w:val="a3"/>
        <w:ind w:firstLine="708"/>
      </w:pPr>
      <w:r>
        <w:t>Структуру г</w:t>
      </w:r>
      <w:r w:rsidRPr="006B205E">
        <w:t>рузовы</w:t>
      </w:r>
      <w:r>
        <w:t>х перевозок</w:t>
      </w:r>
      <w:r w:rsidRPr="006B205E">
        <w:t xml:space="preserve"> автомобильным транспортом</w:t>
      </w:r>
      <w:r>
        <w:t xml:space="preserve"> на территории поселения характеризуются в основном составляют грузовой транспорт</w:t>
      </w:r>
      <w:r w:rsidR="002F1069">
        <w:t xml:space="preserve"> </w:t>
      </w:r>
      <w:r>
        <w:t xml:space="preserve">сельскохозяйственных предприятий и транзитный грузовой автотранспорт. Грузовые </w:t>
      </w:r>
      <w:r w:rsidRPr="006E37A9">
        <w:t>перевозки</w:t>
      </w:r>
      <w:r>
        <w:t xml:space="preserve"> существенно влияют в отрицательную сторону на состояние дорог в населенных пунктах особенно при передвижении по ним крупнотоннажных автомобилей.</w:t>
      </w:r>
    </w:p>
    <w:p w:rsidR="00244B6A" w:rsidRDefault="00244B6A" w:rsidP="00244B6A">
      <w:pPr>
        <w:pStyle w:val="a3"/>
        <w:ind w:firstLine="708"/>
      </w:pPr>
      <w:r>
        <w:t>Грузовые перевозки осуществляются специализированным автотранспортом.</w:t>
      </w:r>
    </w:p>
    <w:p w:rsidR="00244B6A" w:rsidRDefault="00244B6A" w:rsidP="00244B6A">
      <w:pPr>
        <w:pStyle w:val="a3"/>
        <w:ind w:firstLine="708"/>
      </w:pPr>
      <w:r>
        <w:t xml:space="preserve">В основном перевозятся инертные материалы, строительные материалы, грунт и мусор. </w:t>
      </w:r>
    </w:p>
    <w:p w:rsidR="00244B6A" w:rsidRDefault="00244B6A" w:rsidP="00244B6A">
      <w:pPr>
        <w:pStyle w:val="a3"/>
        <w:ind w:firstLine="708"/>
      </w:pPr>
      <w:r>
        <w:t>Перевозки опасных грузов, а также тяжеловесных (крупногабаритных) грузов на территории осуществляются на основании выданных специальных разрешений в соответствии с административными регламентами.</w:t>
      </w:r>
    </w:p>
    <w:p w:rsidR="00244B6A" w:rsidRDefault="00244B6A" w:rsidP="00244B6A">
      <w:pPr>
        <w:pStyle w:val="a3"/>
        <w:ind w:firstLine="708"/>
      </w:pPr>
      <w:r>
        <w:t xml:space="preserve">Санитарную очистку территории </w:t>
      </w:r>
      <w:r w:rsidR="00392CEF">
        <w:t>Большевишерского</w:t>
      </w:r>
      <w:r>
        <w:t xml:space="preserve"> городского поселения, в том числе вывоз твердых бытовых отходов от жилого фонда, предприятий, торговых точек осуществляется на договорных отношениях.</w:t>
      </w:r>
    </w:p>
    <w:p w:rsidR="00244B6A" w:rsidRDefault="00244B6A" w:rsidP="00244B6A">
      <w:pPr>
        <w:pStyle w:val="a3"/>
        <w:ind w:firstLine="708"/>
      </w:pPr>
      <w:r>
        <w:t>Сбор и вывоз случайного мусора с дорог</w:t>
      </w:r>
      <w:r w:rsidR="0086525D">
        <w:t xml:space="preserve"> общего пользования</w:t>
      </w:r>
      <w:r>
        <w:t xml:space="preserve">, а также ликвидация несанкционированных свалок осуществляется организациями, с которыми по результатам аукциона заключен муниципальный контракт. </w:t>
      </w:r>
    </w:p>
    <w:p w:rsidR="00244B6A" w:rsidRDefault="00244B6A" w:rsidP="00244B6A">
      <w:pPr>
        <w:pStyle w:val="a3"/>
        <w:ind w:firstLine="708"/>
      </w:pPr>
      <w:r>
        <w:t xml:space="preserve">Утилизация твердых бытовых отходов осуществляется за пределами города на полигоне специализированной организацией ООО «Экосервис». </w:t>
      </w:r>
    </w:p>
    <w:p w:rsidR="00244B6A" w:rsidRDefault="00244B6A" w:rsidP="00244B6A">
      <w:pPr>
        <w:pStyle w:val="a3"/>
        <w:ind w:firstLine="708"/>
      </w:pPr>
      <w:r>
        <w:t xml:space="preserve">Транспортные средства, занятые в жилищно-коммунальном хозяйстве, осуществляют механическую уборку дорог и тротуаров, вывоз ТБО, россыпь противогололедных материалов, а также транспортировку крупногабаритного мусора. </w:t>
      </w:r>
    </w:p>
    <w:p w:rsidR="00244B6A" w:rsidRDefault="00244B6A" w:rsidP="00244B6A">
      <w:pPr>
        <w:pStyle w:val="a3"/>
        <w:ind w:firstLine="708"/>
      </w:pPr>
      <w:r>
        <w:t>Механическая уборка осуществляется по 2 очередям автомобильных дорог, имеющих разную периодичность выполняемых работ. Объем выполняемых работ колеблется ежегодно в зависимости от возможностей местного бюджета.</w:t>
      </w:r>
    </w:p>
    <w:p w:rsidR="00244B6A" w:rsidRDefault="00244B6A" w:rsidP="00244B6A">
      <w:pPr>
        <w:pStyle w:val="a3"/>
        <w:ind w:firstLine="708"/>
      </w:pPr>
      <w:r>
        <w:t>Работа транспортных средств коммунальных и дорожных служб в целом оценивается как удовлетворительная.</w:t>
      </w:r>
    </w:p>
    <w:p w:rsidR="00FE6F06" w:rsidRPr="00FE6F06" w:rsidRDefault="00FE6F06" w:rsidP="00FE6F06">
      <w:pPr>
        <w:pStyle w:val="2"/>
      </w:pPr>
      <w:r w:rsidRPr="00FE6F06">
        <w:lastRenderedPageBreak/>
        <w:t>Анализ уровня безопасности дорожного движения</w:t>
      </w:r>
    </w:p>
    <w:p w:rsidR="00F70D62" w:rsidRDefault="00F70D62" w:rsidP="003F5F1B">
      <w:pPr>
        <w:pStyle w:val="a3"/>
        <w:ind w:firstLine="709"/>
      </w:pPr>
      <w:r>
        <w:t>Обеспечение безопасности дорожного движения является одной из важных социально-экономических задач общегосударственного значения. Проблема аварийности, связанной с автомобильным транспортом, в последнее десятилетие приобрела особую остроту в связи с несоответствием дорожно-транспортной инфраструктуры потребностям общества и государства в безопасном дорожном движении, недостаточной эффективностью функционирования системы обеспечения безопасности дорожного движения и крайне низкой дисциплиной участников дорожного движения.</w:t>
      </w:r>
    </w:p>
    <w:p w:rsidR="00F70D62" w:rsidRDefault="00F70D62" w:rsidP="003F5F1B">
      <w:pPr>
        <w:pStyle w:val="a3"/>
        <w:ind w:firstLine="709"/>
      </w:pPr>
      <w:r>
        <w:t xml:space="preserve">Анализ динамики основных показателей аварийности свидетельствует о том, что уровень дорожно-транспортного травматизма остается достаточно высоким и имеет тенденцию к росту. </w:t>
      </w:r>
    </w:p>
    <w:p w:rsidR="00F70D62" w:rsidRDefault="00F70D62" w:rsidP="00F70D62">
      <w:pPr>
        <w:pStyle w:val="a3"/>
        <w:ind w:firstLine="576"/>
      </w:pPr>
      <w:r>
        <w:t>Основными факторами, определяющими причины высокого уровня аварийности и наличие тенденций к дальнейшему ухудшению ситуации, являются:</w:t>
      </w:r>
    </w:p>
    <w:p w:rsidR="00F70D62" w:rsidRDefault="00F70D62" w:rsidP="003F5F1B">
      <w:pPr>
        <w:pStyle w:val="a3"/>
        <w:ind w:firstLine="709"/>
      </w:pPr>
      <w:r>
        <w:t>- постоянно возрастающая мобильность населения;</w:t>
      </w:r>
    </w:p>
    <w:p w:rsidR="00F70D62" w:rsidRDefault="00F70D62" w:rsidP="003F5F1B">
      <w:pPr>
        <w:pStyle w:val="a3"/>
        <w:ind w:firstLine="709"/>
      </w:pPr>
      <w:r>
        <w:t>- уменьшение перевозок общественным транспортом и увеличение перевозок личным транспортом;</w:t>
      </w:r>
    </w:p>
    <w:p w:rsidR="00F70D62" w:rsidRDefault="00F70D62" w:rsidP="003F5F1B">
      <w:pPr>
        <w:pStyle w:val="a3"/>
        <w:ind w:firstLine="709"/>
      </w:pPr>
      <w:r>
        <w:t>- нарастающая диспропорция между увеличением количества автомобилей и протяженностью улично-дорожной сети, не рассчитанной на современные транспортные потоки;</w:t>
      </w:r>
    </w:p>
    <w:p w:rsidR="00F70D62" w:rsidRDefault="00F70D62" w:rsidP="003F5F1B">
      <w:pPr>
        <w:pStyle w:val="a3"/>
        <w:ind w:firstLine="709"/>
      </w:pPr>
      <w:r>
        <w:t xml:space="preserve">- массовое пренебрежение требованиями безопасности дорожного движения со стороны </w:t>
      </w:r>
    </w:p>
    <w:p w:rsidR="003F5F1B" w:rsidRDefault="00F70D62" w:rsidP="003F5F1B">
      <w:pPr>
        <w:pStyle w:val="a3"/>
        <w:ind w:firstLine="709"/>
      </w:pPr>
      <w:r>
        <w:t>участников дорожного движения, отсутствие должной моральной ответственности за последствия невыполнения требова</w:t>
      </w:r>
      <w:r w:rsidR="003F5F1B">
        <w:t>ний ПДД;</w:t>
      </w:r>
    </w:p>
    <w:p w:rsidR="00FE6F06" w:rsidRDefault="00F70D62" w:rsidP="003F5F1B">
      <w:pPr>
        <w:pStyle w:val="a3"/>
        <w:ind w:firstLine="709"/>
      </w:pPr>
      <w:r>
        <w:t>- низкое качество подготовки водителей, приводящее к ошибкам в управлении транспортными средствами и оценке дорожной обстановки, низкая личная дисциплинированность, невнимательность и небрежность.</w:t>
      </w:r>
    </w:p>
    <w:p w:rsidR="00F70D62" w:rsidRDefault="003F5F1B" w:rsidP="003F5F1B">
      <w:pPr>
        <w:pStyle w:val="a3"/>
        <w:ind w:firstLine="709"/>
      </w:pPr>
      <w:r>
        <w:t>Обеспечение безопасности дорожного движения на уровне муниципального образования к</w:t>
      </w:r>
      <w:r w:rsidR="00F70D62">
        <w:t>ак правило</w:t>
      </w:r>
      <w:r>
        <w:t xml:space="preserve"> решается за счет:</w:t>
      </w:r>
    </w:p>
    <w:p w:rsidR="00F70D62" w:rsidRDefault="00F70D62" w:rsidP="003F5F1B">
      <w:pPr>
        <w:pStyle w:val="a3"/>
        <w:ind w:firstLine="709"/>
      </w:pPr>
      <w:r>
        <w:t xml:space="preserve"> - сокращение дорожно-транспортного травматизма;</w:t>
      </w:r>
    </w:p>
    <w:p w:rsidR="00F70D62" w:rsidRDefault="00F70D62" w:rsidP="003F5F1B">
      <w:pPr>
        <w:pStyle w:val="a3"/>
        <w:ind w:firstLine="709"/>
      </w:pPr>
      <w:r>
        <w:t xml:space="preserve"> - усиление контроля за эксплуатационным состоянием</w:t>
      </w:r>
      <w:r w:rsidR="003F5F1B">
        <w:t xml:space="preserve"> автомобильных дорог, дорожных сооружений.</w:t>
      </w:r>
    </w:p>
    <w:p w:rsidR="00F70D62" w:rsidRDefault="003F5F1B" w:rsidP="003F5F1B">
      <w:pPr>
        <w:pStyle w:val="a3"/>
        <w:ind w:firstLine="708"/>
      </w:pPr>
      <w:r>
        <w:t xml:space="preserve">При этом </w:t>
      </w:r>
      <w:r w:rsidR="000938BB">
        <w:t>в муниципальном образовании ограничиваются следующими</w:t>
      </w:r>
      <w:r w:rsidR="00F70D62">
        <w:t xml:space="preserve"> первоочередны</w:t>
      </w:r>
      <w:r w:rsidR="000938BB">
        <w:t>ми</w:t>
      </w:r>
      <w:r w:rsidR="002F1069">
        <w:t xml:space="preserve"> </w:t>
      </w:r>
      <w:r w:rsidR="00F70D62">
        <w:t>мероприяти</w:t>
      </w:r>
      <w:r w:rsidR="000938BB">
        <w:t>ями</w:t>
      </w:r>
      <w:r w:rsidR="00F70D62">
        <w:t>:</w:t>
      </w:r>
    </w:p>
    <w:p w:rsidR="00F70D62" w:rsidRDefault="00F70D62" w:rsidP="000938BB">
      <w:pPr>
        <w:pStyle w:val="a3"/>
        <w:ind w:firstLine="708"/>
      </w:pPr>
      <w:r>
        <w:t>- установка, замена дорожных знаков;</w:t>
      </w:r>
    </w:p>
    <w:p w:rsidR="00F70D62" w:rsidRDefault="000938BB" w:rsidP="00F70D62">
      <w:pPr>
        <w:pStyle w:val="a3"/>
      </w:pPr>
      <w:r>
        <w:tab/>
      </w:r>
      <w:r w:rsidR="00F70D62">
        <w:t>- содержание дорог, ремонт проезжей части автодор</w:t>
      </w:r>
      <w:r>
        <w:t xml:space="preserve">ог, ямочный ремонт и частичное </w:t>
      </w:r>
      <w:r w:rsidR="00F70D62">
        <w:t>асфальтирование дорог;</w:t>
      </w:r>
    </w:p>
    <w:p w:rsidR="00FE6F06" w:rsidRDefault="000938BB" w:rsidP="00F70D62">
      <w:pPr>
        <w:pStyle w:val="a3"/>
      </w:pPr>
      <w:r>
        <w:tab/>
      </w:r>
      <w:r w:rsidR="00F70D62">
        <w:t>- выпиловка деревьев с участков дорог с опасными сочетаниями</w:t>
      </w:r>
      <w:r>
        <w:t xml:space="preserve"> радиусов кривых в плане углов </w:t>
      </w:r>
      <w:r w:rsidR="00F70D62">
        <w:t>поворота.</w:t>
      </w:r>
    </w:p>
    <w:p w:rsidR="00E00073" w:rsidRDefault="00E00073" w:rsidP="00E00073">
      <w:pPr>
        <w:pStyle w:val="a3"/>
        <w:ind w:firstLine="576"/>
      </w:pPr>
      <w:r>
        <w:t xml:space="preserve">Сведения о состоянии безопасности дорожного движения формируются ежегодно в соответствии с требованиями приказа Росстата от 21.01.2014 № 42 "Об утверждении статистического инструментария для организации Министерством внутренних дел Российской Федерации федерального статистического наблюдения за состоянием безопасности дорожного движения" начиная с отчета по итогам 2014 </w:t>
      </w:r>
      <w:r>
        <w:lastRenderedPageBreak/>
        <w:t>года (форма федерального статистического наблюдения № 1</w:t>
      </w:r>
      <w:r>
        <w:rPr>
          <w:rFonts w:ascii="MS Mincho" w:eastAsia="MS Mincho" w:hAnsi="MS Mincho" w:cs="MS Mincho" w:hint="eastAsia"/>
        </w:rPr>
        <w:t>‑</w:t>
      </w:r>
      <w:r>
        <w:t>БДД «Сведения о состоянии безопасности дорожного движения»).</w:t>
      </w:r>
    </w:p>
    <w:p w:rsidR="00244B6A" w:rsidRDefault="00244B6A" w:rsidP="00E73C15">
      <w:pPr>
        <w:pStyle w:val="a3"/>
        <w:ind w:firstLine="576"/>
      </w:pPr>
      <w:r w:rsidRPr="00244B6A">
        <w:t xml:space="preserve">По итогам 2015 года на автомобильных дорога общего пользования местного значения </w:t>
      </w:r>
      <w:r w:rsidR="00392CEF">
        <w:t>Большевишерского</w:t>
      </w:r>
      <w:r w:rsidRPr="00244B6A">
        <w:t xml:space="preserve"> городского поселения зарегистрировано 14 дорожно-транспортных происшествий, за 1 квартал 2016 года зарегистрировано 2 ДТП. Для эффективного решения проблем, связанных с дорожно-транспортно</w:t>
      </w:r>
      <w:r>
        <w:t>й</w:t>
      </w:r>
      <w:r w:rsidRPr="00244B6A">
        <w:t xml:space="preserve"> аварийностью, непрерывно обеспечивать системный подход к реализации мероприятий по повышению безопасности дорожного движения.</w:t>
      </w:r>
    </w:p>
    <w:p w:rsidR="00244B6A" w:rsidRDefault="00244B6A" w:rsidP="00244B6A">
      <w:pPr>
        <w:pStyle w:val="a3"/>
      </w:pPr>
    </w:p>
    <w:p w:rsidR="00244B6A" w:rsidRDefault="00244B6A" w:rsidP="00244B6A">
      <w:pPr>
        <w:pStyle w:val="a3"/>
      </w:pPr>
      <w:r w:rsidRPr="00244B6A">
        <w:rPr>
          <w:noProof/>
          <w:lang w:eastAsia="ru-RU"/>
        </w:rPr>
        <w:drawing>
          <wp:inline distT="0" distB="0" distL="0" distR="0">
            <wp:extent cx="6480175" cy="2393315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3137"/>
                    <a:stretch/>
                  </pic:blipFill>
                  <pic:spPr bwMode="auto">
                    <a:xfrm>
                      <a:off x="0" y="0"/>
                      <a:ext cx="6480175" cy="2393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21AD4" w:rsidRDefault="00A21AD4" w:rsidP="00E73C15">
      <w:pPr>
        <w:pStyle w:val="a3"/>
        <w:ind w:firstLine="576"/>
      </w:pPr>
    </w:p>
    <w:p w:rsidR="007D25B1" w:rsidRDefault="007D25B1" w:rsidP="00E73C15">
      <w:pPr>
        <w:pStyle w:val="a3"/>
        <w:ind w:firstLine="576"/>
      </w:pPr>
      <w:r>
        <w:t xml:space="preserve">Ниже представлена общая информация по </w:t>
      </w:r>
      <w:r w:rsidR="00A21AD4">
        <w:t>Маловишерскому</w:t>
      </w:r>
      <w:r>
        <w:t xml:space="preserve"> район</w:t>
      </w:r>
      <w:r w:rsidR="00A21AD4">
        <w:t>у</w:t>
      </w:r>
      <w:r>
        <w:t xml:space="preserve"> в сравнении с </w:t>
      </w:r>
      <w:r w:rsidR="00A21AD4">
        <w:t>Чудовским</w:t>
      </w:r>
      <w:r>
        <w:t xml:space="preserve"> районом за 2015 год (информация получена с официального сайта </w:t>
      </w:r>
      <w:r w:rsidR="00007724" w:rsidRPr="00007724">
        <w:t>Государственной инспекции безопасности дорожного движения Министерства внутренних дел Российской Федерации</w:t>
      </w:r>
      <w:r w:rsidR="00007724">
        <w:t xml:space="preserve">: </w:t>
      </w:r>
      <w:hyperlink r:id="rId12" w:history="1">
        <w:r w:rsidRPr="00C60849">
          <w:rPr>
            <w:rStyle w:val="ab"/>
          </w:rPr>
          <w:t>http://stat.gibdd.ru</w:t>
        </w:r>
      </w:hyperlink>
      <w:r w:rsidR="00007724">
        <w:t>).</w:t>
      </w:r>
    </w:p>
    <w:p w:rsidR="007D25B1" w:rsidRDefault="007D25B1" w:rsidP="00007724">
      <w:pPr>
        <w:pStyle w:val="a3"/>
      </w:pPr>
    </w:p>
    <w:p w:rsidR="007D25B1" w:rsidRDefault="00A21AD4" w:rsidP="00A21AD4">
      <w:pPr>
        <w:pStyle w:val="a3"/>
      </w:pPr>
      <w:r w:rsidRPr="00A21AD4">
        <w:rPr>
          <w:noProof/>
          <w:lang w:eastAsia="ru-RU"/>
        </w:rPr>
        <w:lastRenderedPageBreak/>
        <w:drawing>
          <wp:inline distT="0" distB="0" distL="0" distR="0">
            <wp:extent cx="6480175" cy="3900170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90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F06" w:rsidRPr="00FE6F06" w:rsidRDefault="00FE6F06" w:rsidP="00FE6F06">
      <w:pPr>
        <w:pStyle w:val="2"/>
      </w:pPr>
      <w:r w:rsidRPr="00FE6F06">
        <w:t>Оценка уровня негативного воздействия транспортной инфраструктуры на окружающую среду, безопасность и здоровье населения</w:t>
      </w:r>
    </w:p>
    <w:p w:rsidR="00FE6F06" w:rsidRDefault="0056267F" w:rsidP="00C82D37">
      <w:pPr>
        <w:pStyle w:val="a3"/>
        <w:ind w:firstLine="709"/>
        <w:rPr>
          <w:rFonts w:cs="Times New Roman"/>
          <w:szCs w:val="28"/>
          <w:shd w:val="clear" w:color="auto" w:fill="FFFFFF"/>
          <w:lang w:eastAsia="ru-RU"/>
        </w:rPr>
      </w:pPr>
      <w:r>
        <w:t>Н</w:t>
      </w:r>
      <w:r w:rsidR="00C82D37" w:rsidRPr="00C82D37">
        <w:t>егативно</w:t>
      </w:r>
      <w:r>
        <w:t>е</w:t>
      </w:r>
      <w:r w:rsidR="00C82D37" w:rsidRPr="00C82D37">
        <w:t xml:space="preserve"> воздействи</w:t>
      </w:r>
      <w:r>
        <w:t>е</w:t>
      </w:r>
      <w:r w:rsidR="00C82D37" w:rsidRPr="00C82D37">
        <w:t xml:space="preserve"> транспортной инфраструктуры на окружающую среду, безопасность и здоровье </w:t>
      </w:r>
      <w:r w:rsidR="00F173C7" w:rsidRPr="00C82D37">
        <w:t>населения,</w:t>
      </w:r>
      <w:r w:rsidR="00F173C7" w:rsidRPr="00253AB3">
        <w:rPr>
          <w:rFonts w:cs="Times New Roman"/>
          <w:szCs w:val="28"/>
          <w:shd w:val="clear" w:color="auto" w:fill="FFFFFF"/>
          <w:lang w:eastAsia="ru-RU"/>
        </w:rPr>
        <w:t xml:space="preserve"> вызываемые дорожными перевозками, мо</w:t>
      </w:r>
      <w:r>
        <w:rPr>
          <w:rFonts w:cs="Times New Roman"/>
          <w:szCs w:val="28"/>
          <w:shd w:val="clear" w:color="auto" w:fill="FFFFFF"/>
          <w:lang w:eastAsia="ru-RU"/>
        </w:rPr>
        <w:t>жет</w:t>
      </w:r>
      <w:r w:rsidR="00F173C7" w:rsidRPr="00253AB3">
        <w:rPr>
          <w:rFonts w:cs="Times New Roman"/>
          <w:szCs w:val="28"/>
          <w:shd w:val="clear" w:color="auto" w:fill="FFFFFF"/>
          <w:lang w:eastAsia="ru-RU"/>
        </w:rPr>
        <w:t xml:space="preserve"> быть разделен</w:t>
      </w:r>
      <w:r>
        <w:rPr>
          <w:rFonts w:cs="Times New Roman"/>
          <w:szCs w:val="28"/>
          <w:shd w:val="clear" w:color="auto" w:fill="FFFFFF"/>
          <w:lang w:eastAsia="ru-RU"/>
        </w:rPr>
        <w:t>а</w:t>
      </w:r>
      <w:r w:rsidR="00F173C7" w:rsidRPr="00253AB3">
        <w:rPr>
          <w:rFonts w:cs="Times New Roman"/>
          <w:szCs w:val="28"/>
          <w:shd w:val="clear" w:color="auto" w:fill="FFFFFF"/>
          <w:lang w:eastAsia="ru-RU"/>
        </w:rPr>
        <w:t xml:space="preserve"> на три основные группы: локальн</w:t>
      </w:r>
      <w:r w:rsidR="0089605A">
        <w:rPr>
          <w:rFonts w:cs="Times New Roman"/>
          <w:szCs w:val="28"/>
          <w:shd w:val="clear" w:color="auto" w:fill="FFFFFF"/>
          <w:lang w:eastAsia="ru-RU"/>
        </w:rPr>
        <w:t>о</w:t>
      </w:r>
      <w:r w:rsidR="00F173C7" w:rsidRPr="00253AB3">
        <w:rPr>
          <w:rFonts w:cs="Times New Roman"/>
          <w:szCs w:val="28"/>
          <w:shd w:val="clear" w:color="auto" w:fill="FFFFFF"/>
          <w:lang w:eastAsia="ru-RU"/>
        </w:rPr>
        <w:t>е, региональн</w:t>
      </w:r>
      <w:r w:rsidR="0089605A">
        <w:rPr>
          <w:rFonts w:cs="Times New Roman"/>
          <w:szCs w:val="28"/>
          <w:shd w:val="clear" w:color="auto" w:fill="FFFFFF"/>
          <w:lang w:eastAsia="ru-RU"/>
        </w:rPr>
        <w:t>о</w:t>
      </w:r>
      <w:r w:rsidR="00F173C7" w:rsidRPr="00253AB3">
        <w:rPr>
          <w:rFonts w:cs="Times New Roman"/>
          <w:szCs w:val="28"/>
          <w:shd w:val="clear" w:color="auto" w:fill="FFFFFF"/>
          <w:lang w:eastAsia="ru-RU"/>
        </w:rPr>
        <w:t>е и глобальн</w:t>
      </w:r>
      <w:r w:rsidR="0089605A">
        <w:rPr>
          <w:rFonts w:cs="Times New Roman"/>
          <w:szCs w:val="28"/>
          <w:shd w:val="clear" w:color="auto" w:fill="FFFFFF"/>
          <w:lang w:eastAsia="ru-RU"/>
        </w:rPr>
        <w:t>о</w:t>
      </w:r>
      <w:r w:rsidR="00F173C7" w:rsidRPr="00253AB3">
        <w:rPr>
          <w:rFonts w:cs="Times New Roman"/>
          <w:szCs w:val="28"/>
          <w:shd w:val="clear" w:color="auto" w:fill="FFFFFF"/>
          <w:lang w:eastAsia="ru-RU"/>
        </w:rPr>
        <w:t>е</w:t>
      </w:r>
      <w:r>
        <w:rPr>
          <w:rFonts w:cs="Times New Roman"/>
          <w:szCs w:val="28"/>
          <w:shd w:val="clear" w:color="auto" w:fill="FFFFFF"/>
          <w:lang w:eastAsia="ru-RU"/>
        </w:rPr>
        <w:t>.</w:t>
      </w:r>
    </w:p>
    <w:p w:rsidR="0056267F" w:rsidRDefault="0056267F" w:rsidP="0056267F">
      <w:pPr>
        <w:pStyle w:val="a3"/>
        <w:ind w:firstLine="709"/>
      </w:pPr>
      <w:r>
        <w:t xml:space="preserve">К локальному виду </w:t>
      </w:r>
      <w:r w:rsidR="0089605A" w:rsidRPr="00C82D37">
        <w:t>воздействи</w:t>
      </w:r>
      <w:r w:rsidR="0089605A">
        <w:t>я</w:t>
      </w:r>
      <w:r w:rsidR="002F1069">
        <w:t xml:space="preserve"> </w:t>
      </w:r>
      <w:r>
        <w:t>относятся:</w:t>
      </w:r>
    </w:p>
    <w:p w:rsidR="0056267F" w:rsidRDefault="0056267F" w:rsidP="0056267F">
      <w:pPr>
        <w:pStyle w:val="a3"/>
        <w:ind w:firstLine="709"/>
      </w:pPr>
      <w:r>
        <w:t>Влияние на здоровье: вызывается угарным газом (СО), углеводородами, окислами азота, твердыми составляющими выбросов автотранспорта (включая углерод, сульфаты и свинец), а также вторичными фотохимическими токсинами.</w:t>
      </w:r>
    </w:p>
    <w:p w:rsidR="0056267F" w:rsidRDefault="0056267F" w:rsidP="0056267F">
      <w:pPr>
        <w:pStyle w:val="a3"/>
        <w:ind w:firstLine="709"/>
      </w:pPr>
      <w:r>
        <w:t>Влияние на гигиенические условия: воздействие шума и вибрации от дорожного движения.</w:t>
      </w:r>
    </w:p>
    <w:p w:rsidR="0056267F" w:rsidRDefault="0056267F" w:rsidP="0056267F">
      <w:pPr>
        <w:pStyle w:val="a3"/>
        <w:ind w:firstLine="709"/>
      </w:pPr>
      <w:r>
        <w:t>Разрушение конструкционных материалов транспортных средств и дорожных сооружений под действием серных и азотных составляющих выбросов автотранспорта, а также оксидов фотохимического происхождения.</w:t>
      </w:r>
    </w:p>
    <w:p w:rsidR="0056267F" w:rsidRDefault="0056267F" w:rsidP="0056267F">
      <w:pPr>
        <w:pStyle w:val="a3"/>
        <w:ind w:firstLine="709"/>
      </w:pPr>
      <w:r>
        <w:t>Само существование дорожной сети оказывает негативное воздействие на окружающую среду, нарушая природный баланс.</w:t>
      </w:r>
    </w:p>
    <w:p w:rsidR="0056267F" w:rsidRDefault="0056267F" w:rsidP="0056267F">
      <w:pPr>
        <w:pStyle w:val="a3"/>
        <w:ind w:firstLine="709"/>
      </w:pPr>
      <w:r>
        <w:t>Содержание автодорожной сети: использование солей и других химикатов при зимнем содержании, производство ремонтных работ, удаление растительности вдоль дорог для обеспечения видимости оказывают негативное воздействие на почву, грунтовые воды и растительность. Эти эффекты незамедлительно появляются в большинстве крупных городов вместе с развитием транспортной сети. Они наиболее ощутимы и поэтому лучше изучены.</w:t>
      </w:r>
    </w:p>
    <w:p w:rsidR="0056267F" w:rsidRDefault="0056267F" w:rsidP="0056267F">
      <w:pPr>
        <w:pStyle w:val="a3"/>
        <w:ind w:firstLine="709"/>
      </w:pPr>
      <w:r>
        <w:t xml:space="preserve">К региональному виду </w:t>
      </w:r>
      <w:r w:rsidR="0089605A" w:rsidRPr="00C82D37">
        <w:t>воздействи</w:t>
      </w:r>
      <w:r w:rsidR="0089605A">
        <w:t>я</w:t>
      </w:r>
      <w:r w:rsidR="002F1069">
        <w:t xml:space="preserve"> </w:t>
      </w:r>
      <w:r>
        <w:t>относятся:</w:t>
      </w:r>
    </w:p>
    <w:p w:rsidR="0056267F" w:rsidRDefault="0056267F" w:rsidP="0056267F">
      <w:pPr>
        <w:pStyle w:val="a3"/>
        <w:ind w:firstLine="709"/>
      </w:pPr>
      <w:r>
        <w:lastRenderedPageBreak/>
        <w:t>Подкисление (ацилирование) почв, происходящее под действием серных и азотных составляющих.</w:t>
      </w:r>
    </w:p>
    <w:p w:rsidR="0056267F" w:rsidRDefault="0056267F" w:rsidP="0056267F">
      <w:pPr>
        <w:pStyle w:val="a3"/>
        <w:ind w:firstLine="709"/>
      </w:pPr>
      <w:r>
        <w:t>Насыщение воздуха азотом, вызываемое азотными составляющими.</w:t>
      </w:r>
    </w:p>
    <w:p w:rsidR="0056267F" w:rsidRDefault="0056267F" w:rsidP="0056267F">
      <w:pPr>
        <w:pStyle w:val="a3"/>
        <w:ind w:firstLine="709"/>
      </w:pPr>
      <w:r>
        <w:t>Увеличение концентрации тропосферного (низкоуровневого) озона и влияние на растительность. Этот эффект</w:t>
      </w:r>
      <w:r w:rsidR="00007724">
        <w:t xml:space="preserve"> вызывается действием вторичных </w:t>
      </w:r>
      <w:r>
        <w:t>токсинов</w:t>
      </w:r>
      <w:r w:rsidR="00007724">
        <w:t>,</w:t>
      </w:r>
      <w:r>
        <w:t xml:space="preserve"> получающихся из углеводородов и окислов азота.</w:t>
      </w:r>
    </w:p>
    <w:p w:rsidR="0056267F" w:rsidRDefault="0056267F" w:rsidP="0056267F">
      <w:pPr>
        <w:pStyle w:val="a3"/>
        <w:ind w:firstLine="709"/>
      </w:pPr>
      <w:r>
        <w:t>Разрушение конструкционных материалов под действием серных и азотных составляющих, а также оксидов фотохимического происхождения.</w:t>
      </w:r>
    </w:p>
    <w:p w:rsidR="0056267F" w:rsidRDefault="0056267F" w:rsidP="0056267F">
      <w:pPr>
        <w:pStyle w:val="a3"/>
        <w:ind w:firstLine="709"/>
      </w:pPr>
      <w:r>
        <w:t xml:space="preserve">К глобальному виду </w:t>
      </w:r>
      <w:r w:rsidR="0089605A" w:rsidRPr="00C82D37">
        <w:t>воздействи</w:t>
      </w:r>
      <w:r w:rsidR="0089605A">
        <w:t>я</w:t>
      </w:r>
      <w:r w:rsidR="002F1069">
        <w:t xml:space="preserve"> </w:t>
      </w:r>
      <w:r>
        <w:t>относятся:</w:t>
      </w:r>
    </w:p>
    <w:p w:rsidR="0056267F" w:rsidRDefault="0056267F" w:rsidP="0056267F">
      <w:pPr>
        <w:pStyle w:val="a3"/>
        <w:ind w:firstLine="709"/>
      </w:pPr>
      <w:r>
        <w:t>Парниковый эффект. Вызывается действием углекислого газа (СО2), метана (СН4), озона (О3), фреонов (CFC) и т.д. Истощение слоя стратосферного (высокоуровневого) озона. Вызывается действием фреонов (CFC), оксида азота (N2O).</w:t>
      </w:r>
    </w:p>
    <w:p w:rsidR="0056267F" w:rsidRDefault="0056267F" w:rsidP="0056267F">
      <w:pPr>
        <w:pStyle w:val="a3"/>
        <w:ind w:firstLine="709"/>
      </w:pPr>
      <w:r>
        <w:t>Глобальные эффекты, особенно парниковый эффект, по расчетам экологов будут иметь долговременное развитие. Это значит, что даже когда вредное воздействие, вызывающее эти проблемы, будет под контролем, природные процессы, уже вовлеченные в глобальные изменения, будут продолжаться еще долгое время.</w:t>
      </w:r>
    </w:p>
    <w:p w:rsidR="00007724" w:rsidRDefault="0089605A" w:rsidP="0056267F">
      <w:pPr>
        <w:pStyle w:val="a3"/>
        <w:ind w:firstLine="709"/>
      </w:pPr>
      <w:r>
        <w:t>Н</w:t>
      </w:r>
      <w:r w:rsidRPr="00C82D37">
        <w:t>егативно</w:t>
      </w:r>
      <w:r>
        <w:t>е</w:t>
      </w:r>
      <w:r w:rsidRPr="00C82D37">
        <w:t xml:space="preserve"> воздействи</w:t>
      </w:r>
      <w:r>
        <w:t>е</w:t>
      </w:r>
      <w:r w:rsidRPr="00C82D37">
        <w:t xml:space="preserve"> транспортной инфраструктуры </w:t>
      </w:r>
      <w:r w:rsidR="0056267F">
        <w:t xml:space="preserve">на окружающую среду можно подразделить на три группы: </w:t>
      </w:r>
    </w:p>
    <w:p w:rsidR="0056267F" w:rsidRDefault="00007724" w:rsidP="00007724">
      <w:pPr>
        <w:pStyle w:val="a3"/>
        <w:ind w:firstLine="709"/>
      </w:pPr>
      <w:r>
        <w:t>- ф</w:t>
      </w:r>
      <w:r w:rsidR="0056267F">
        <w:t>акторы транспортного потока</w:t>
      </w:r>
      <w:r>
        <w:t xml:space="preserve">, включающие в себя загрязнение воздуха, </w:t>
      </w:r>
      <w:r w:rsidR="0056267F">
        <w:t>акустическое загрязнение, вибраци</w:t>
      </w:r>
      <w:r>
        <w:t>ю;</w:t>
      </w:r>
    </w:p>
    <w:p w:rsidR="0056267F" w:rsidRDefault="00007724" w:rsidP="00007724">
      <w:pPr>
        <w:pStyle w:val="a3"/>
        <w:ind w:firstLine="709"/>
      </w:pPr>
      <w:r>
        <w:t>- ф</w:t>
      </w:r>
      <w:r w:rsidR="0056267F">
        <w:t>акторы автомагистрали</w:t>
      </w:r>
      <w:r>
        <w:t xml:space="preserve">, включающие в себя </w:t>
      </w:r>
      <w:r w:rsidR="0056267F">
        <w:t>визуальное внедр</w:t>
      </w:r>
      <w:r>
        <w:t xml:space="preserve">ение, эффект “разделения”, </w:t>
      </w:r>
      <w:r w:rsidR="0056267F">
        <w:t>изменение землепользования и разрушение почв</w:t>
      </w:r>
      <w:r>
        <w:t>;</w:t>
      </w:r>
    </w:p>
    <w:p w:rsidR="0056267F" w:rsidRDefault="00007724" w:rsidP="00007724">
      <w:pPr>
        <w:pStyle w:val="a3"/>
        <w:ind w:firstLine="709"/>
      </w:pPr>
      <w:r>
        <w:t>- к</w:t>
      </w:r>
      <w:r w:rsidR="0056267F">
        <w:t>онструкционные факторы</w:t>
      </w:r>
      <w:r>
        <w:t>, включающие в себя ш</w:t>
      </w:r>
      <w:r w:rsidR="0056267F">
        <w:t>ум и загрязнение воздуха при строительстве дорожных объектов</w:t>
      </w:r>
      <w:r>
        <w:t>.</w:t>
      </w:r>
    </w:p>
    <w:p w:rsidR="00BD0FC9" w:rsidRDefault="0089605A" w:rsidP="00BD0FC9">
      <w:pPr>
        <w:pStyle w:val="a3"/>
        <w:ind w:firstLine="709"/>
      </w:pPr>
      <w:r>
        <w:t>В настоящее время в распоряжении администрации поселения отсутствуют актуальные данные о загрязнении атмосферного воздуха, замеров и обследования шумового воздействия</w:t>
      </w:r>
      <w:r w:rsidR="00BD0FC9">
        <w:t xml:space="preserve"> в связи с этим о</w:t>
      </w:r>
      <w:r w:rsidR="00BD0FC9" w:rsidRPr="00BD0FC9">
        <w:t xml:space="preserve">ценка уровня негативного воздействия транспортной инфраструктуры на окружающую среду, безопасность и здоровье населения </w:t>
      </w:r>
      <w:r w:rsidR="00BD0FC9">
        <w:t xml:space="preserve">выполнялась методом экспертного опроса. </w:t>
      </w:r>
    </w:p>
    <w:p w:rsidR="00BD0FC9" w:rsidRDefault="00BD0FC9" w:rsidP="00BD0FC9">
      <w:pPr>
        <w:pStyle w:val="a3"/>
        <w:ind w:firstLine="709"/>
      </w:pPr>
      <w:r>
        <w:t>По результатам оценки</w:t>
      </w:r>
      <w:r w:rsidRPr="00BD0FC9">
        <w:t xml:space="preserve"> негативно</w:t>
      </w:r>
      <w:r>
        <w:t>е</w:t>
      </w:r>
      <w:r w:rsidRPr="00BD0FC9">
        <w:t xml:space="preserve"> воздействи</w:t>
      </w:r>
      <w:r>
        <w:t>е</w:t>
      </w:r>
      <w:r w:rsidRPr="00BD0FC9">
        <w:t xml:space="preserve"> транспортной инфраструктуры на окружающую среду</w:t>
      </w:r>
      <w:r>
        <w:t xml:space="preserve"> не превышает допустимые пределы, установленные действующим законодательством</w:t>
      </w:r>
    </w:p>
    <w:p w:rsidR="00F173C7" w:rsidRPr="00BD0FC9" w:rsidRDefault="0089605A" w:rsidP="00C82D37">
      <w:pPr>
        <w:pStyle w:val="a3"/>
        <w:ind w:firstLine="709"/>
      </w:pPr>
      <w:r>
        <w:t xml:space="preserve">При оценке </w:t>
      </w:r>
      <w:r w:rsidR="00BD0FC9">
        <w:t>учитывать следующие</w:t>
      </w:r>
      <w:r w:rsidR="002F1069">
        <w:t xml:space="preserve"> </w:t>
      </w:r>
      <w:r w:rsidR="00BD0FC9">
        <w:rPr>
          <w:rFonts w:cs="Times New Roman"/>
          <w:iCs/>
          <w:szCs w:val="28"/>
          <w:lang w:eastAsia="ru-RU"/>
        </w:rPr>
        <w:t>о</w:t>
      </w:r>
      <w:r w:rsidRPr="00BD0FC9">
        <w:rPr>
          <w:rFonts w:cs="Times New Roman"/>
          <w:iCs/>
          <w:szCs w:val="28"/>
          <w:lang w:eastAsia="ru-RU"/>
        </w:rPr>
        <w:t>сновные загрязняющие вещества и их источники</w:t>
      </w:r>
      <w:r w:rsidRPr="00BD0FC9">
        <w:t xml:space="preserve"> негативное</w:t>
      </w:r>
    </w:p>
    <w:p w:rsidR="00BE360F" w:rsidRDefault="00BE360F" w:rsidP="00BE360F">
      <w:pPr>
        <w:pStyle w:val="a3"/>
        <w:ind w:firstLine="709"/>
        <w:jc w:val="center"/>
        <w:rPr>
          <w:rFonts w:cs="Times New Roman"/>
          <w:iCs/>
          <w:szCs w:val="28"/>
          <w:lang w:eastAsia="ru-RU"/>
        </w:rPr>
      </w:pPr>
    </w:p>
    <w:p w:rsidR="0089605A" w:rsidRDefault="0089605A" w:rsidP="00BE360F">
      <w:pPr>
        <w:pStyle w:val="a3"/>
        <w:ind w:firstLine="709"/>
        <w:jc w:val="center"/>
        <w:rPr>
          <w:rFonts w:cs="Times New Roman"/>
          <w:iCs/>
          <w:szCs w:val="28"/>
          <w:lang w:eastAsia="ru-RU"/>
        </w:rPr>
      </w:pPr>
      <w:r w:rsidRPr="00BD0FC9">
        <w:rPr>
          <w:rFonts w:cs="Times New Roman"/>
          <w:iCs/>
          <w:szCs w:val="28"/>
          <w:lang w:eastAsia="ru-RU"/>
        </w:rPr>
        <w:t>Основные загрязняющие вещества и их источники</w:t>
      </w:r>
    </w:p>
    <w:p w:rsidR="00BE360F" w:rsidRDefault="00BE360F" w:rsidP="00C82D37">
      <w:pPr>
        <w:pStyle w:val="a3"/>
        <w:ind w:firstLine="709"/>
        <w:rPr>
          <w:rFonts w:cs="Times New Roman"/>
          <w:iCs/>
          <w:szCs w:val="28"/>
          <w:lang w:eastAsia="ru-RU"/>
        </w:rPr>
      </w:pPr>
    </w:p>
    <w:tbl>
      <w:tblPr>
        <w:tblStyle w:val="a5"/>
        <w:tblW w:w="0" w:type="auto"/>
        <w:tblLook w:val="04A0"/>
      </w:tblPr>
      <w:tblGrid>
        <w:gridCol w:w="3398"/>
        <w:gridCol w:w="3398"/>
        <w:gridCol w:w="3399"/>
      </w:tblGrid>
      <w:tr w:rsidR="00BE360F" w:rsidTr="00BE360F">
        <w:trPr>
          <w:tblHeader/>
        </w:trPr>
        <w:tc>
          <w:tcPr>
            <w:tcW w:w="3398" w:type="dxa"/>
            <w:vAlign w:val="center"/>
          </w:tcPr>
          <w:p w:rsidR="00BD0FC9" w:rsidRPr="00BD0FC9" w:rsidRDefault="00BD0FC9" w:rsidP="00BE360F">
            <w:pPr>
              <w:jc w:val="center"/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Загрязняющее вещество</w:t>
            </w:r>
          </w:p>
        </w:tc>
        <w:tc>
          <w:tcPr>
            <w:tcW w:w="3398" w:type="dxa"/>
            <w:vAlign w:val="center"/>
          </w:tcPr>
          <w:p w:rsidR="00BD0FC9" w:rsidRPr="00BD0FC9" w:rsidRDefault="00BD0FC9" w:rsidP="00BE360F">
            <w:pPr>
              <w:jc w:val="center"/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Основные источники</w:t>
            </w:r>
          </w:p>
        </w:tc>
        <w:tc>
          <w:tcPr>
            <w:tcW w:w="3399" w:type="dxa"/>
            <w:vAlign w:val="center"/>
          </w:tcPr>
          <w:p w:rsidR="00BD0FC9" w:rsidRPr="00BD0FC9" w:rsidRDefault="00BD0FC9" w:rsidP="00BE360F">
            <w:pPr>
              <w:jc w:val="center"/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Стандарт ПДК</w:t>
            </w:r>
          </w:p>
        </w:tc>
      </w:tr>
      <w:tr w:rsidR="00BE360F" w:rsidTr="00BE360F"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Угарный газ СО</w:t>
            </w:r>
          </w:p>
        </w:tc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выхлопы автотранспорта, некоторые произв. процессы</w:t>
            </w:r>
          </w:p>
        </w:tc>
        <w:tc>
          <w:tcPr>
            <w:tcW w:w="3399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10 мг/м3 в течении.8 ч.</w:t>
            </w:r>
          </w:p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40 мг/м3 в течении 1 ч.</w:t>
            </w:r>
          </w:p>
        </w:tc>
      </w:tr>
      <w:tr w:rsidR="00BE360F" w:rsidTr="00BE360F"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Оксид серы SO2</w:t>
            </w:r>
          </w:p>
        </w:tc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 xml:space="preserve">тепловые и </w:t>
            </w:r>
            <w:r w:rsidRPr="00BD0FC9">
              <w:rPr>
                <w:rFonts w:eastAsiaTheme="minorHAnsi"/>
                <w:szCs w:val="28"/>
              </w:rPr>
              <w:lastRenderedPageBreak/>
              <w:t>электростанции, использующие серосодержащие нефтяные продукты или уголь, производство серной кислоты</w:t>
            </w:r>
          </w:p>
        </w:tc>
        <w:tc>
          <w:tcPr>
            <w:tcW w:w="3399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lastRenderedPageBreak/>
              <w:t>80 мкг/м3 в течении года,</w:t>
            </w:r>
          </w:p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lastRenderedPageBreak/>
              <w:t>365 мкг/м3 в течении 24 ч.</w:t>
            </w:r>
          </w:p>
        </w:tc>
      </w:tr>
      <w:tr w:rsidR="00BE360F" w:rsidTr="00BE360F"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lastRenderedPageBreak/>
              <w:t>Взвешенные твердые частицы</w:t>
            </w:r>
          </w:p>
        </w:tc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выхлопы автотранспорта, произв. процессы, сжигание мусора, тепловые и электростанции, реакция загрязняющих веществ в атмосфере</w:t>
            </w:r>
          </w:p>
        </w:tc>
        <w:tc>
          <w:tcPr>
            <w:tcW w:w="3399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75 мкг/м3 в течении года,</w:t>
            </w:r>
          </w:p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260 мкг/м3 в течении 24 ч.</w:t>
            </w:r>
          </w:p>
        </w:tc>
      </w:tr>
      <w:tr w:rsidR="00BE360F" w:rsidTr="00BE360F"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Свинец Pb</w:t>
            </w:r>
          </w:p>
        </w:tc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выхлопы автотранспорта, плавильные печи, производство батареек</w:t>
            </w:r>
          </w:p>
        </w:tc>
        <w:tc>
          <w:tcPr>
            <w:tcW w:w="3399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1.5 мкг/м3 в течении 3 мес.</w:t>
            </w:r>
          </w:p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260 мкг/м3 в течении 24 ч.</w:t>
            </w:r>
          </w:p>
        </w:tc>
      </w:tr>
      <w:tr w:rsidR="00BE360F" w:rsidTr="00BE360F"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Окислы азота NO, NO2</w:t>
            </w:r>
          </w:p>
        </w:tc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выхлопы автотранспорта, тепловые и электростанции, производство азотной кислоты, взрывы, заводы удобрений</w:t>
            </w:r>
          </w:p>
        </w:tc>
        <w:tc>
          <w:tcPr>
            <w:tcW w:w="3399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100 мкг/м3 в год для NO2,</w:t>
            </w:r>
          </w:p>
        </w:tc>
      </w:tr>
      <w:tr w:rsidR="00BE360F" w:rsidTr="00BE360F"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Фотохимические оксиды, озон О3, пероксиацетил нитрат, альдегиды</w:t>
            </w:r>
          </w:p>
        </w:tc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фотохимическая реакция окислов азота и углеводородов под действием солнечного света</w:t>
            </w:r>
          </w:p>
        </w:tc>
        <w:tc>
          <w:tcPr>
            <w:tcW w:w="3399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235 мкг/м3 в 1 час</w:t>
            </w:r>
          </w:p>
        </w:tc>
      </w:tr>
      <w:tr w:rsidR="00BE360F" w:rsidTr="00BE360F"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Не метановые углеводороды - этан, этилен, пропан, бутан, пентан, ацетилен</w:t>
            </w:r>
          </w:p>
        </w:tc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выхлопы автотранспорта, произв. процессы, сжигание мусора, испарение растворителей, сжигание топлива</w:t>
            </w:r>
          </w:p>
        </w:tc>
        <w:tc>
          <w:tcPr>
            <w:tcW w:w="3399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нет данных</w:t>
            </w:r>
          </w:p>
        </w:tc>
      </w:tr>
      <w:tr w:rsidR="00BE360F" w:rsidTr="00BE360F"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Углекислый газ СО2</w:t>
            </w:r>
          </w:p>
        </w:tc>
        <w:tc>
          <w:tcPr>
            <w:tcW w:w="3398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Любые источники горения</w:t>
            </w:r>
          </w:p>
        </w:tc>
        <w:tc>
          <w:tcPr>
            <w:tcW w:w="3399" w:type="dxa"/>
          </w:tcPr>
          <w:p w:rsidR="00BD0FC9" w:rsidRPr="00BD0FC9" w:rsidRDefault="00BD0FC9" w:rsidP="00BE360F">
            <w:pPr>
              <w:rPr>
                <w:rFonts w:eastAsiaTheme="minorHAnsi"/>
                <w:szCs w:val="28"/>
              </w:rPr>
            </w:pPr>
            <w:r w:rsidRPr="00BD0FC9">
              <w:rPr>
                <w:rFonts w:eastAsiaTheme="minorHAnsi"/>
                <w:szCs w:val="28"/>
              </w:rPr>
              <w:t>Способен причинить вред здоровью при концентрации 4400 мг/м3 за 2-8 часов</w:t>
            </w:r>
          </w:p>
        </w:tc>
      </w:tr>
    </w:tbl>
    <w:p w:rsidR="00FE6F06" w:rsidRDefault="00C82D37" w:rsidP="00A21AD4">
      <w:pPr>
        <w:pStyle w:val="a3"/>
        <w:spacing w:before="240"/>
        <w:ind w:firstLine="709"/>
      </w:pPr>
      <w:r w:rsidRPr="00C82D37">
        <w:t xml:space="preserve">Снижение вредного воздействия всех видов транспорта на здоровье человека и окружающую среду достигается за счет перехода на применение транспортных средств, работающих на экологических видах топлива (компримированный газ, электроэнергия) и альтернативных источниках энергии, а также снижение энергоемкости транспортных средств. Для </w:t>
      </w:r>
      <w:r w:rsidR="00F173C7">
        <w:t>этого</w:t>
      </w:r>
      <w:r w:rsidR="0033629A">
        <w:t xml:space="preserve"> </w:t>
      </w:r>
      <w:r w:rsidR="00F173C7">
        <w:t xml:space="preserve">надзорными органами </w:t>
      </w:r>
      <w:r w:rsidRPr="00C82D37">
        <w:t xml:space="preserve">предполагается усиление контроля технического состояния эксплуатируемых </w:t>
      </w:r>
      <w:r w:rsidRPr="00C82D37">
        <w:lastRenderedPageBreak/>
        <w:t>транспортных средств по экологическим показателям, ограничения выбросов и утилизации отходов транспортных предприятий.</w:t>
      </w:r>
    </w:p>
    <w:p w:rsidR="00FE6F06" w:rsidRPr="00FE6F06" w:rsidRDefault="00FE6F06" w:rsidP="00FE6F06">
      <w:pPr>
        <w:pStyle w:val="2"/>
      </w:pPr>
      <w:r w:rsidRPr="00FE6F06">
        <w:t>Характеристика существующих условий и перспектив развития и размещения транспортной инфраструктуры поселения</w:t>
      </w:r>
    </w:p>
    <w:p w:rsidR="00A21AD4" w:rsidRDefault="00A21AD4" w:rsidP="00A21AD4">
      <w:pPr>
        <w:pStyle w:val="a3"/>
        <w:ind w:firstLine="709"/>
      </w:pPr>
      <w:r>
        <w:t xml:space="preserve">Дорожно-транспортная инфраструктура </w:t>
      </w:r>
      <w:r w:rsidR="00392CEF">
        <w:t>Большевишерского</w:t>
      </w:r>
      <w:r>
        <w:t xml:space="preserve"> городского поселения не рассчитана на существенно возросшие транспортные потоки.</w:t>
      </w:r>
    </w:p>
    <w:p w:rsidR="00A21AD4" w:rsidRDefault="00A21AD4" w:rsidP="00A21AD4">
      <w:pPr>
        <w:pStyle w:val="a3"/>
        <w:ind w:firstLine="709"/>
      </w:pPr>
      <w:r>
        <w:t>Следствием такого положения является ухудшение условий движения, заторы, увеличение расхода топлива, что способствует ухудшению экологической обстановки и снижению уровня безопасности дорожного движения.</w:t>
      </w:r>
    </w:p>
    <w:p w:rsidR="00A21AD4" w:rsidRDefault="00A21AD4" w:rsidP="00A21AD4">
      <w:pPr>
        <w:pStyle w:val="a3"/>
        <w:ind w:firstLine="708"/>
      </w:pPr>
      <w:r>
        <w:t xml:space="preserve">В </w:t>
      </w:r>
      <w:r w:rsidR="00D15494">
        <w:t xml:space="preserve">Большевишерском </w:t>
      </w:r>
      <w:r>
        <w:t xml:space="preserve">городском поселении с каждым годом растет диспропорция между приростом числа автомобилей и ростом протяженности улично-дорожной сети. </w:t>
      </w:r>
    </w:p>
    <w:p w:rsidR="00A21AD4" w:rsidRDefault="00A21AD4" w:rsidP="00A21AD4">
      <w:pPr>
        <w:pStyle w:val="a3"/>
        <w:ind w:firstLine="708"/>
      </w:pPr>
      <w:r>
        <w:t>Перспективными направлениями развития дорожно-транспортной инфраструктуры в настоящее время является р</w:t>
      </w:r>
      <w:r w:rsidRPr="00F87CEE">
        <w:t>азвитие внутренних автомобильных</w:t>
      </w:r>
      <w:r>
        <w:t xml:space="preserve"> дорог.</w:t>
      </w:r>
    </w:p>
    <w:p w:rsidR="00ED359C" w:rsidRDefault="00ED359C" w:rsidP="00ED359C">
      <w:pPr>
        <w:pStyle w:val="a3"/>
        <w:ind w:firstLine="708"/>
      </w:pPr>
      <w:r>
        <w:t>В связи со значительной степенью износа дорожного покрытия автомобильных дорог местного значения требуется поэтапное выполнение комплекса работ по их капитальному ремонту, а также по организации дополнительных парковочных мест.</w:t>
      </w:r>
    </w:p>
    <w:p w:rsidR="00A21AD4" w:rsidRDefault="00ED359C" w:rsidP="00ED359C">
      <w:pPr>
        <w:pStyle w:val="a3"/>
        <w:ind w:firstLine="708"/>
      </w:pPr>
      <w:r>
        <w:t xml:space="preserve">Применение программного метода поэтапного решения проблемы развития улично-дорожной сети </w:t>
      </w:r>
      <w:r w:rsidR="00392CEF">
        <w:t>Большевишерского</w:t>
      </w:r>
      <w:r>
        <w:t xml:space="preserve"> городского поселения обеспечит повышение качества услуг, предоставляемых пользователям улично-дорожной сети за счет улучшения транспортно-эксплуатационного состояния, уровня обустройства и роста пропускной способности автомобильных дорог, а также создания развитой, современной</w:t>
      </w:r>
      <w:r w:rsidR="0033629A">
        <w:t xml:space="preserve"> </w:t>
      </w:r>
      <w:r>
        <w:t xml:space="preserve">и инвестиционно-привлекательной инфраструктуры </w:t>
      </w:r>
      <w:r w:rsidR="00392CEF">
        <w:t>Большевишерского</w:t>
      </w:r>
      <w:r>
        <w:t xml:space="preserve"> городского поселения.</w:t>
      </w:r>
    </w:p>
    <w:p w:rsidR="00FE6F06" w:rsidRDefault="00FC7C07" w:rsidP="00A21AD4">
      <w:pPr>
        <w:pStyle w:val="a3"/>
        <w:ind w:firstLine="708"/>
      </w:pPr>
      <w:r>
        <w:t xml:space="preserve">К </w:t>
      </w:r>
      <w:r w:rsidRPr="00FE6F06">
        <w:t>перспектив</w:t>
      </w:r>
      <w:r>
        <w:t>ным объектам</w:t>
      </w:r>
      <w:r w:rsidR="0033629A">
        <w:t xml:space="preserve"> </w:t>
      </w:r>
      <w:r w:rsidRPr="00FE6F06">
        <w:t>развития и размещения транспортной инфраструктуры поселения</w:t>
      </w:r>
      <w:r>
        <w:t xml:space="preserve"> можно отнести</w:t>
      </w:r>
      <w:r w:rsidR="0033629A">
        <w:t xml:space="preserve"> </w:t>
      </w:r>
      <w:r>
        <w:t>следующие объекты:</w:t>
      </w:r>
    </w:p>
    <w:p w:rsidR="00FC7C07" w:rsidRDefault="00FC7C07" w:rsidP="00FE6F06">
      <w:pPr>
        <w:pStyle w:val="a3"/>
      </w:pPr>
    </w:p>
    <w:tbl>
      <w:tblPr>
        <w:tblStyle w:val="a5"/>
        <w:tblW w:w="0" w:type="auto"/>
        <w:tblLook w:val="04A0"/>
      </w:tblPr>
      <w:tblGrid>
        <w:gridCol w:w="5097"/>
        <w:gridCol w:w="5098"/>
      </w:tblGrid>
      <w:tr w:rsidR="00FC7C07" w:rsidTr="00FC7C07">
        <w:tc>
          <w:tcPr>
            <w:tcW w:w="5097" w:type="dxa"/>
            <w:vAlign w:val="center"/>
          </w:tcPr>
          <w:p w:rsidR="00FC7C07" w:rsidRDefault="00FC7C07" w:rsidP="00FC7C07">
            <w:pPr>
              <w:pStyle w:val="a3"/>
              <w:jc w:val="center"/>
            </w:pPr>
            <w:r>
              <w:t>Наименование объектов</w:t>
            </w:r>
          </w:p>
        </w:tc>
        <w:tc>
          <w:tcPr>
            <w:tcW w:w="5098" w:type="dxa"/>
            <w:vAlign w:val="center"/>
          </w:tcPr>
          <w:p w:rsidR="00FC7C07" w:rsidRDefault="00FC7C07" w:rsidP="00FC7C07">
            <w:pPr>
              <w:pStyle w:val="a3"/>
              <w:jc w:val="center"/>
            </w:pPr>
            <w:r>
              <w:t>Описание разрешенного использования</w:t>
            </w:r>
          </w:p>
        </w:tc>
      </w:tr>
      <w:tr w:rsidR="00FC7C07" w:rsidTr="00FC7C07">
        <w:tc>
          <w:tcPr>
            <w:tcW w:w="5097" w:type="dxa"/>
          </w:tcPr>
          <w:p w:rsidR="00FC7C07" w:rsidRDefault="00FC7C07" w:rsidP="00FE6F06">
            <w:pPr>
              <w:pStyle w:val="a3"/>
            </w:pPr>
            <w:bookmarkStart w:id="1" w:name="_Toc435028802"/>
            <w:r>
              <w:t>Объекты гаражного назначения</w:t>
            </w:r>
            <w:bookmarkEnd w:id="1"/>
          </w:p>
        </w:tc>
        <w:tc>
          <w:tcPr>
            <w:tcW w:w="5098" w:type="dxa"/>
          </w:tcPr>
          <w:p w:rsidR="00FC7C07" w:rsidRDefault="00FC7C07" w:rsidP="00FE6F06">
            <w:pPr>
              <w:pStyle w:val="a3"/>
            </w:pPr>
            <w:r>
              <w:t>Размещение отдельно стоящих и пристроенных гаражей, в том числе подземных, предназначенных для хранения личного автотранспорта граждан, с возможностью размещения автомобильных моек</w:t>
            </w:r>
          </w:p>
        </w:tc>
      </w:tr>
      <w:tr w:rsidR="00FC7C07" w:rsidTr="00FC7C07">
        <w:tc>
          <w:tcPr>
            <w:tcW w:w="5097" w:type="dxa"/>
          </w:tcPr>
          <w:p w:rsidR="00FC7C07" w:rsidRDefault="00A714FE" w:rsidP="00FC7C07">
            <w:pPr>
              <w:pStyle w:val="a3"/>
            </w:pPr>
            <w:r>
              <w:t>Объекты о</w:t>
            </w:r>
            <w:r w:rsidR="00FC7C07">
              <w:t>бслуживани</w:t>
            </w:r>
            <w:r>
              <w:t>я</w:t>
            </w:r>
            <w:r w:rsidR="00FC7C07">
              <w:t xml:space="preserve"> автотранспорта</w:t>
            </w:r>
            <w:r w:rsidR="00FC7C07">
              <w:tab/>
            </w:r>
          </w:p>
          <w:p w:rsidR="00FC7C07" w:rsidRDefault="00FC7C07" w:rsidP="00FC7C07">
            <w:pPr>
              <w:pStyle w:val="a3"/>
            </w:pPr>
          </w:p>
        </w:tc>
        <w:tc>
          <w:tcPr>
            <w:tcW w:w="5098" w:type="dxa"/>
          </w:tcPr>
          <w:p w:rsidR="00FC7C07" w:rsidRDefault="00FC7C07" w:rsidP="00A714FE">
            <w:pPr>
              <w:pStyle w:val="a3"/>
            </w:pPr>
            <w:r>
              <w:t>Размещение постоянных или временных гаражей с несколькими стояночными местами, стоянок (парковок), гаражей, в том числе мно</w:t>
            </w:r>
            <w:r w:rsidR="00A714FE">
              <w:t>гоярусных</w:t>
            </w:r>
          </w:p>
        </w:tc>
      </w:tr>
      <w:tr w:rsidR="00A714FE" w:rsidTr="00FC7C07">
        <w:tc>
          <w:tcPr>
            <w:tcW w:w="5097" w:type="dxa"/>
          </w:tcPr>
          <w:p w:rsidR="00A714FE" w:rsidRDefault="00A714FE" w:rsidP="00A714FE">
            <w:pPr>
              <w:pStyle w:val="a3"/>
            </w:pPr>
            <w:r>
              <w:t>Объекты придорожного сервиса</w:t>
            </w:r>
          </w:p>
        </w:tc>
        <w:tc>
          <w:tcPr>
            <w:tcW w:w="5098" w:type="dxa"/>
          </w:tcPr>
          <w:p w:rsidR="00A714FE" w:rsidRDefault="00A714FE" w:rsidP="00A714FE">
            <w:pPr>
              <w:pStyle w:val="a3"/>
            </w:pPr>
            <w:r>
              <w:t>Размещение автозаправочных станций (бензиновых, газовых);</w:t>
            </w:r>
          </w:p>
          <w:p w:rsidR="00A714FE" w:rsidRDefault="00A714FE" w:rsidP="00A714FE">
            <w:pPr>
              <w:pStyle w:val="a3"/>
            </w:pPr>
            <w:r>
              <w:t xml:space="preserve">размещение магазинов сопутствующей </w:t>
            </w:r>
            <w:r>
              <w:lastRenderedPageBreak/>
              <w:t>торговли, зданий для организации общественного питания в качестве объектов придорожного сервиса;</w:t>
            </w:r>
          </w:p>
          <w:p w:rsidR="00A714FE" w:rsidRDefault="00A714FE" w:rsidP="00A714FE">
            <w:pPr>
              <w:pStyle w:val="a3"/>
            </w:pPr>
            <w:r>
              <w:t>предоставление гостиничных услуг в качестве придорожного сервиса;</w:t>
            </w:r>
          </w:p>
          <w:p w:rsidR="00A714FE" w:rsidRDefault="00A714FE" w:rsidP="00A714FE">
            <w:pPr>
              <w:pStyle w:val="a3"/>
            </w:pPr>
            <w:r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</w:tr>
      <w:tr w:rsidR="00A714FE" w:rsidTr="00FC7C07">
        <w:tc>
          <w:tcPr>
            <w:tcW w:w="5097" w:type="dxa"/>
          </w:tcPr>
          <w:p w:rsidR="00A714FE" w:rsidRDefault="00A714FE" w:rsidP="00A714FE">
            <w:pPr>
              <w:pStyle w:val="a3"/>
            </w:pPr>
            <w:r>
              <w:lastRenderedPageBreak/>
              <w:t>Объекты автомобильного транспорта</w:t>
            </w:r>
          </w:p>
        </w:tc>
        <w:tc>
          <w:tcPr>
            <w:tcW w:w="5098" w:type="dxa"/>
          </w:tcPr>
          <w:p w:rsidR="00A714FE" w:rsidRDefault="00A714FE" w:rsidP="00A714FE">
            <w:pPr>
              <w:pStyle w:val="a3"/>
            </w:pPr>
            <w:r>
              <w:t>Размещение автомобильных дорог и технически связанных с ними сооружений;</w:t>
            </w:r>
          </w:p>
          <w:p w:rsidR="00A714FE" w:rsidRDefault="00A714FE" w:rsidP="00A714FE">
            <w:pPr>
              <w:pStyle w:val="a3"/>
            </w:pPr>
            <w:r>
              <w:t>размещение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</w:t>
            </w:r>
          </w:p>
          <w:p w:rsidR="00A714FE" w:rsidRDefault="00A714FE" w:rsidP="00A714FE">
            <w:pPr>
              <w:pStyle w:val="a3"/>
            </w:pPr>
            <w:r>
              <w:t>оборудование земельных 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</w:tc>
      </w:tr>
      <w:tr w:rsidR="00A714FE" w:rsidTr="00FC7C07">
        <w:tc>
          <w:tcPr>
            <w:tcW w:w="5097" w:type="dxa"/>
          </w:tcPr>
          <w:p w:rsidR="00A714FE" w:rsidRDefault="00A714FE" w:rsidP="00A714FE">
            <w:pPr>
              <w:pStyle w:val="a3"/>
            </w:pPr>
            <w:r>
              <w:t>Объекты общего пользования</w:t>
            </w:r>
          </w:p>
        </w:tc>
        <w:tc>
          <w:tcPr>
            <w:tcW w:w="5098" w:type="dxa"/>
          </w:tcPr>
          <w:p w:rsidR="00A714FE" w:rsidRDefault="00A714FE" w:rsidP="00A714FE">
            <w:pPr>
              <w:pStyle w:val="a3"/>
            </w:pPr>
            <w:r>
              <w:t>Размещение объектов улично-дорожной сети, автомобильных дорог и пешеходных тротуаров в границах населенных пунктов, пешеходных переходов, набережных, береговых полос водных объектов общего пользования, скверов, бульваров, площадей, проездов, малых архитектурных форм благоустройства</w:t>
            </w:r>
          </w:p>
        </w:tc>
      </w:tr>
    </w:tbl>
    <w:p w:rsidR="00FE6F06" w:rsidRPr="00FE6F06" w:rsidRDefault="00FE6F06" w:rsidP="00FE6F06">
      <w:pPr>
        <w:pStyle w:val="2"/>
      </w:pPr>
      <w:r w:rsidRPr="00FE6F06">
        <w:t>Оценка нормативно-правовой базы, необходимой для функционирования и развития транспортной инфраструктуры поселения</w:t>
      </w:r>
    </w:p>
    <w:p w:rsidR="00F70D62" w:rsidRDefault="00F13973" w:rsidP="00F13973">
      <w:pPr>
        <w:pStyle w:val="a3"/>
        <w:ind w:firstLine="709"/>
      </w:pPr>
      <w:r>
        <w:t>На территории поселения приняты муниципальные правовые акты</w:t>
      </w:r>
      <w:r w:rsidR="0033629A">
        <w:t xml:space="preserve"> </w:t>
      </w:r>
      <w:r>
        <w:t>необходимые</w:t>
      </w:r>
      <w:r w:rsidRPr="00FE6F06">
        <w:t xml:space="preserve"> для функционирования и развития транспортной инфраструктуры поселения</w:t>
      </w:r>
      <w:r w:rsidR="00ED359C">
        <w:t>.</w:t>
      </w:r>
    </w:p>
    <w:p w:rsidR="00ED359C" w:rsidRDefault="00ED359C" w:rsidP="00ED359C">
      <w:pPr>
        <w:pStyle w:val="a3"/>
        <w:ind w:firstLine="709"/>
      </w:pPr>
      <w:r>
        <w:lastRenderedPageBreak/>
        <w:t xml:space="preserve">Направления и перспективы развития </w:t>
      </w:r>
      <w:r w:rsidR="00392CEF">
        <w:t>Большевишерского</w:t>
      </w:r>
      <w:r>
        <w:t xml:space="preserve"> городского поселения, включая развитие транспортной инфраструктуры, основаны в первую очередь на генеральном плане </w:t>
      </w:r>
      <w:r w:rsidR="00392CEF">
        <w:t>Большевишерского</w:t>
      </w:r>
      <w:r>
        <w:t xml:space="preserve"> городского поселения. </w:t>
      </w:r>
    </w:p>
    <w:p w:rsidR="00ED359C" w:rsidRDefault="00ED359C" w:rsidP="00ED359C">
      <w:pPr>
        <w:pStyle w:val="a3"/>
        <w:ind w:firstLine="709"/>
      </w:pPr>
      <w:r>
        <w:t>В генеральном плане определяются цели и задачи территориального планирования и мероприятия, направленные на повышение качества жизни населения, эффективности функционирования городских территорий и их инвестиционную привлекательность.</w:t>
      </w:r>
    </w:p>
    <w:p w:rsidR="00ED359C" w:rsidRDefault="00ED359C" w:rsidP="00ED359C">
      <w:pPr>
        <w:pStyle w:val="a3"/>
        <w:ind w:firstLine="709"/>
      </w:pPr>
      <w:r>
        <w:t xml:space="preserve">Нормативно-правовая база по развитию дорожно-транспортного комплекса разрабатывается в соответствии с приоритетами государственной политики, Стратегией социально-экономического развития Новгородской области до 2030 года, принятой областным законом от 09.07.2012 N 100-ОЗ. К основным приоритетам муниципальной политики отнесено обеспечение высокого уровня жизни в </w:t>
      </w:r>
      <w:r w:rsidR="00D15494">
        <w:t xml:space="preserve">Большевишерском </w:t>
      </w:r>
      <w:r>
        <w:t xml:space="preserve">городском поселении посредством проведения мероприятий по решению проблем транспортной доступности и адекватного развития инфраструктуры в условиях естественной монополии обслуживания компаний в рамках территориального планирования в соответствии с генеральным планом </w:t>
      </w:r>
      <w:r w:rsidR="00392CEF">
        <w:t>Большевишерского</w:t>
      </w:r>
      <w:r>
        <w:t xml:space="preserve"> городского поселения.</w:t>
      </w:r>
    </w:p>
    <w:p w:rsidR="00ED359C" w:rsidRDefault="00ED359C" w:rsidP="00ED359C">
      <w:pPr>
        <w:pStyle w:val="a3"/>
        <w:ind w:firstLine="709"/>
      </w:pPr>
      <w:r>
        <w:t xml:space="preserve">На </w:t>
      </w:r>
      <w:r w:rsidR="00D15494">
        <w:t xml:space="preserve">период подготовки Программы на </w:t>
      </w:r>
      <w:r>
        <w:t xml:space="preserve">территории </w:t>
      </w:r>
      <w:r w:rsidR="00392CEF">
        <w:t>Большевишерского</w:t>
      </w:r>
      <w:r>
        <w:t xml:space="preserve"> городского поселения</w:t>
      </w:r>
      <w:r w:rsidR="00D15494">
        <w:t xml:space="preserve"> действуют следующие муниципальный правовые акты:</w:t>
      </w:r>
    </w:p>
    <w:p w:rsidR="004B7905" w:rsidRDefault="004B7905" w:rsidP="004B7905">
      <w:pPr>
        <w:pStyle w:val="a3"/>
        <w:ind w:firstLine="709"/>
      </w:pPr>
      <w:r>
        <w:t>постановление а</w:t>
      </w:r>
      <w:r w:rsidRPr="00D15494">
        <w:t xml:space="preserve">дминистрации Большевишерского </w:t>
      </w:r>
      <w:r>
        <w:t xml:space="preserve">городского поселения </w:t>
      </w:r>
      <w:r w:rsidRPr="00D15494">
        <w:t xml:space="preserve">от </w:t>
      </w:r>
      <w:r>
        <w:t>10</w:t>
      </w:r>
      <w:r w:rsidRPr="00D15494">
        <w:t>.0</w:t>
      </w:r>
      <w:r>
        <w:t>1</w:t>
      </w:r>
      <w:r w:rsidRPr="00D15494">
        <w:t>.201</w:t>
      </w:r>
      <w:r>
        <w:t>2</w:t>
      </w:r>
      <w:r w:rsidRPr="00D15494">
        <w:t xml:space="preserve"> № </w:t>
      </w:r>
      <w:r>
        <w:t>1«</w:t>
      </w:r>
      <w:r w:rsidRPr="004B7905">
        <w:t>Об утверждении Положения «Об автомобильных дорогах общего пользования местного значения</w:t>
      </w:r>
      <w:r w:rsidR="0033629A">
        <w:t xml:space="preserve"> </w:t>
      </w:r>
      <w:r w:rsidRPr="004B7905">
        <w:t>и осуществлении</w:t>
      </w:r>
      <w:r w:rsidR="0033629A">
        <w:t xml:space="preserve"> </w:t>
      </w:r>
      <w:r w:rsidRPr="004B7905">
        <w:t>дорожной деятельности на территории Большевишерского городского поселения»</w:t>
      </w:r>
      <w:r>
        <w:t>;</w:t>
      </w:r>
    </w:p>
    <w:p w:rsidR="00D15494" w:rsidRDefault="00D15494" w:rsidP="00D15494">
      <w:pPr>
        <w:pStyle w:val="a3"/>
        <w:ind w:firstLine="709"/>
      </w:pPr>
      <w:r>
        <w:t>постановление а</w:t>
      </w:r>
      <w:r w:rsidRPr="00D15494">
        <w:t xml:space="preserve">дминистрации Большевишерского </w:t>
      </w:r>
      <w:r>
        <w:t xml:space="preserve">городского поселения </w:t>
      </w:r>
      <w:r w:rsidRPr="00D15494">
        <w:t xml:space="preserve">от </w:t>
      </w:r>
      <w:r>
        <w:t>10</w:t>
      </w:r>
      <w:r w:rsidRPr="00D15494">
        <w:t>.0</w:t>
      </w:r>
      <w:r>
        <w:t>1</w:t>
      </w:r>
      <w:r w:rsidRPr="00D15494">
        <w:t>.201</w:t>
      </w:r>
      <w:r>
        <w:t>2</w:t>
      </w:r>
      <w:r w:rsidRPr="00D15494">
        <w:t xml:space="preserve"> № </w:t>
      </w:r>
      <w:r>
        <w:t>4«О назначении инспекторами по осуществлению муниципального контроля за обеспечением сохранности автомобильных дорог местного значения Большевишерского городского поселения»</w:t>
      </w:r>
      <w:r w:rsidR="004B7905">
        <w:t>;</w:t>
      </w:r>
    </w:p>
    <w:p w:rsidR="004B7905" w:rsidRDefault="004B7905" w:rsidP="004B7905">
      <w:pPr>
        <w:pStyle w:val="a3"/>
        <w:ind w:firstLine="709"/>
      </w:pPr>
      <w:r>
        <w:t>постановление а</w:t>
      </w:r>
      <w:r w:rsidRPr="00D15494">
        <w:t xml:space="preserve">дминистрации Большевишерского </w:t>
      </w:r>
      <w:r>
        <w:t xml:space="preserve">городского поселения </w:t>
      </w:r>
      <w:r w:rsidRPr="00D15494">
        <w:t xml:space="preserve">от </w:t>
      </w:r>
      <w:r>
        <w:t>29</w:t>
      </w:r>
      <w:r w:rsidRPr="00D15494">
        <w:t>.0</w:t>
      </w:r>
      <w:r>
        <w:t>2</w:t>
      </w:r>
      <w:r w:rsidRPr="00D15494">
        <w:t>.201</w:t>
      </w:r>
      <w:r>
        <w:t>2</w:t>
      </w:r>
      <w:r w:rsidRPr="00D15494">
        <w:t xml:space="preserve"> № </w:t>
      </w:r>
      <w:r>
        <w:t>34«</w:t>
      </w:r>
      <w:r w:rsidRPr="00D15494">
        <w:t>Об утверждении административного регламента</w:t>
      </w:r>
      <w:r w:rsidR="0033629A">
        <w:t xml:space="preserve"> </w:t>
      </w:r>
      <w:r w:rsidRPr="00D15494">
        <w:t>исполнения муниципальной функции «Проведения проверок граждан, юридических лиц и индивидуальных предпринимателей при осуществлении муниципального контроля за обеспечением сохранности автомобильных дорог местного значения Большевишерского городского поселения»</w:t>
      </w:r>
      <w:r>
        <w:t>;</w:t>
      </w:r>
    </w:p>
    <w:p w:rsidR="004B7905" w:rsidRDefault="004B7905" w:rsidP="004B7905">
      <w:pPr>
        <w:pStyle w:val="a3"/>
        <w:ind w:firstLine="709"/>
      </w:pPr>
      <w:r>
        <w:t>постановление а</w:t>
      </w:r>
      <w:r w:rsidRPr="00D15494">
        <w:t xml:space="preserve">дминистрации Большевишерского </w:t>
      </w:r>
      <w:r>
        <w:t xml:space="preserve">городского поселения </w:t>
      </w:r>
      <w:r w:rsidRPr="00D15494">
        <w:t xml:space="preserve">от </w:t>
      </w:r>
      <w:r>
        <w:t>2</w:t>
      </w:r>
      <w:r w:rsidRPr="00D15494">
        <w:t>5.0</w:t>
      </w:r>
      <w:r>
        <w:t>9</w:t>
      </w:r>
      <w:r w:rsidRPr="00D15494">
        <w:t>.201</w:t>
      </w:r>
      <w:r>
        <w:t>3</w:t>
      </w:r>
      <w:r w:rsidRPr="00D15494">
        <w:t xml:space="preserve"> № </w:t>
      </w:r>
      <w:r>
        <w:t>130«</w:t>
      </w:r>
      <w:r w:rsidRPr="00D15494">
        <w:t>Об утверждении Порядка создания и использования, в том числе на платной основе, парковок (парковочных мест), расположенных на автомобильных дорогах общего пользования местного значения Большевишерского городского поселения</w:t>
      </w:r>
      <w:r>
        <w:t>»;</w:t>
      </w:r>
    </w:p>
    <w:p w:rsidR="004B7905" w:rsidRDefault="004B7905" w:rsidP="004B7905">
      <w:pPr>
        <w:pStyle w:val="a3"/>
        <w:ind w:firstLine="709"/>
      </w:pPr>
      <w:r>
        <w:t>постановление а</w:t>
      </w:r>
      <w:r w:rsidRPr="00D15494">
        <w:t xml:space="preserve">дминистрации Большевишерского </w:t>
      </w:r>
      <w:r>
        <w:t xml:space="preserve">городского поселения </w:t>
      </w:r>
      <w:r w:rsidRPr="00D15494">
        <w:t xml:space="preserve">от 5.02.2014 № 5 </w:t>
      </w:r>
      <w:r>
        <w:t>«Об утверждении перечня автомобильных дорог общего пользования в границах населенных пунктов».</w:t>
      </w:r>
    </w:p>
    <w:p w:rsidR="00FE6F06" w:rsidRDefault="00F70D62" w:rsidP="00F13973">
      <w:pPr>
        <w:pStyle w:val="a3"/>
        <w:ind w:firstLine="709"/>
      </w:pPr>
      <w:r>
        <w:t>Н</w:t>
      </w:r>
      <w:r w:rsidR="00252CFC">
        <w:t xml:space="preserve">аличие </w:t>
      </w:r>
      <w:r w:rsidR="00252CFC" w:rsidRPr="00FE6F06">
        <w:t>нормативно-правовой базы</w:t>
      </w:r>
      <w:r w:rsidR="00252CFC">
        <w:t xml:space="preserve"> оценивается как удовлетворительное.</w:t>
      </w:r>
    </w:p>
    <w:p w:rsidR="00FE6F06" w:rsidRPr="00FE6F06" w:rsidRDefault="00FE6F06" w:rsidP="00FE6F06">
      <w:pPr>
        <w:pStyle w:val="2"/>
      </w:pPr>
      <w:r w:rsidRPr="00FE6F06">
        <w:lastRenderedPageBreak/>
        <w:t>Оценка финансирования транспортной инфраструктуры</w:t>
      </w:r>
    </w:p>
    <w:p w:rsidR="00FE6F06" w:rsidRDefault="00472962" w:rsidP="00472962">
      <w:pPr>
        <w:pStyle w:val="a3"/>
        <w:ind w:firstLine="709"/>
      </w:pPr>
      <w:r>
        <w:t>Финансирование</w:t>
      </w:r>
      <w:r w:rsidRPr="00FE6F06">
        <w:t xml:space="preserve"> транспортной инфраструктуры</w:t>
      </w:r>
      <w:r>
        <w:t xml:space="preserve"> как с точки зрения ее развития, так и с точки зрения ее содержания, в связи дотационным характером бюджета, оценивается как неудовлетворительное.</w:t>
      </w:r>
    </w:p>
    <w:p w:rsidR="00FE6F06" w:rsidRDefault="00FE6F06" w:rsidP="00FE6F06">
      <w:pPr>
        <w:pStyle w:val="1"/>
        <w:keepLines w:val="0"/>
      </w:pPr>
      <w:r>
        <w:t>Прогноз транспортного спроса, изменения объемов и характера передвижения населения и перевозок грузов на территории поселения</w:t>
      </w:r>
      <w:r w:rsidR="00F91058">
        <w:t xml:space="preserve"> на основе </w:t>
      </w:r>
      <w:r w:rsidR="00F91058" w:rsidRPr="00FE6F06">
        <w:t>социально-экономического и градостроительного развития поселения</w:t>
      </w:r>
    </w:p>
    <w:p w:rsidR="00FE6F06" w:rsidRPr="00FE6F06" w:rsidRDefault="00FE6F06" w:rsidP="00FE6F06">
      <w:pPr>
        <w:pStyle w:val="2"/>
      </w:pPr>
      <w:r w:rsidRPr="00FE6F06">
        <w:t>Прогноз социально-экономического и градостроительного развития поселения</w:t>
      </w:r>
    </w:p>
    <w:p w:rsidR="009B5D1C" w:rsidRDefault="009B5D1C" w:rsidP="00ED359C">
      <w:pPr>
        <w:pStyle w:val="a3"/>
        <w:ind w:firstLine="709"/>
      </w:pPr>
      <w:r>
        <w:t>Информация о п</w:t>
      </w:r>
      <w:r w:rsidRPr="00FE6F06">
        <w:t>рогноз</w:t>
      </w:r>
      <w:r>
        <w:t>е</w:t>
      </w:r>
      <w:r w:rsidRPr="00FE6F06">
        <w:t xml:space="preserve"> социально-экономического и градостроительного развития поселения</w:t>
      </w:r>
      <w:r w:rsidR="0033629A">
        <w:t xml:space="preserve"> </w:t>
      </w:r>
      <w:r w:rsidR="00EB64B0">
        <w:t>с</w:t>
      </w:r>
      <w:r>
        <w:t>формирована на основе утвержденных документов территориального планирования и документов стратегического пл</w:t>
      </w:r>
      <w:r w:rsidR="00ED359C">
        <w:t>анирования, к которым относятся г</w:t>
      </w:r>
      <w:r>
        <w:t xml:space="preserve">енеральный план </w:t>
      </w:r>
      <w:r w:rsidR="00392CEF">
        <w:t>Большевишерского</w:t>
      </w:r>
      <w:r w:rsidR="00610FA0">
        <w:t xml:space="preserve"> городского поселения</w:t>
      </w:r>
      <w:r w:rsidR="0033629A">
        <w:t xml:space="preserve"> </w:t>
      </w:r>
      <w:r w:rsidR="004B7905">
        <w:t>Маловишерского</w:t>
      </w:r>
      <w:r>
        <w:t xml:space="preserve"> района </w:t>
      </w:r>
      <w:r w:rsidR="004F1E74">
        <w:t>Новгородской области</w:t>
      </w:r>
      <w:r w:rsidR="00A60C52">
        <w:t>, утвержденный решением совета депутатов</w:t>
      </w:r>
      <w:r w:rsidR="0033629A">
        <w:t xml:space="preserve"> </w:t>
      </w:r>
      <w:r w:rsidR="00392CEF">
        <w:t>Большевишерского</w:t>
      </w:r>
      <w:r w:rsidR="00610FA0">
        <w:t xml:space="preserve"> городского поселения</w:t>
      </w:r>
      <w:r w:rsidR="00A60C52">
        <w:t>;</w:t>
      </w:r>
    </w:p>
    <w:p w:rsidR="00ED359C" w:rsidRDefault="00ED359C" w:rsidP="00ED359C">
      <w:pPr>
        <w:pStyle w:val="a3"/>
        <w:ind w:firstLine="708"/>
      </w:pPr>
      <w:r>
        <w:t xml:space="preserve">Прогноз социально-экономического развития </w:t>
      </w:r>
      <w:r w:rsidR="00392CEF">
        <w:t>Большевишерского</w:t>
      </w:r>
      <w:r>
        <w:t xml:space="preserve"> городского поселения находится в стадии разработки проекта и в настоящее время не утвержден.</w:t>
      </w:r>
    </w:p>
    <w:p w:rsidR="00ED359C" w:rsidRDefault="00ED359C" w:rsidP="00ED359C">
      <w:pPr>
        <w:pStyle w:val="a3"/>
        <w:ind w:firstLine="708"/>
      </w:pPr>
      <w:r>
        <w:t xml:space="preserve">Приоритетами градостроительного развития являются: развитие жилищной застройки </w:t>
      </w:r>
      <w:r w:rsidR="004B7905">
        <w:t>р.п. Большая Вишера</w:t>
      </w:r>
      <w:r>
        <w:t xml:space="preserve"> с оснащением необходимой инженерной инфраструктурой и развитие существующей улично-дорожной сети.</w:t>
      </w:r>
    </w:p>
    <w:p w:rsidR="00ED359C" w:rsidRDefault="00ED359C" w:rsidP="00ED359C">
      <w:pPr>
        <w:pStyle w:val="a3"/>
        <w:ind w:firstLine="708"/>
      </w:pPr>
      <w:r>
        <w:t xml:space="preserve">Проектируемая улично-дорожная сеть будет представлять дифференцированную систему улиц. Основная задача развития транспортной инфраструктуры - удобные транспортные связи жилых районов </w:t>
      </w:r>
      <w:r w:rsidR="004B7905">
        <w:t>населенных пунктов</w:t>
      </w:r>
      <w:r>
        <w:t xml:space="preserve"> с промышленной зоной,</w:t>
      </w:r>
      <w:r w:rsidR="004B7905">
        <w:t xml:space="preserve"> с</w:t>
      </w:r>
      <w:r>
        <w:t xml:space="preserve"> центром, </w:t>
      </w:r>
      <w:r w:rsidR="004B7905">
        <w:t xml:space="preserve">с </w:t>
      </w:r>
      <w:r>
        <w:t xml:space="preserve">устройствами внешнего транспорта, </w:t>
      </w:r>
      <w:r w:rsidR="004B7905">
        <w:t xml:space="preserve">с </w:t>
      </w:r>
      <w:r>
        <w:t>зонами отдыха.</w:t>
      </w:r>
    </w:p>
    <w:p w:rsidR="00ED359C" w:rsidRDefault="00ED359C" w:rsidP="00ED359C">
      <w:pPr>
        <w:pStyle w:val="a3"/>
        <w:ind w:firstLine="708"/>
      </w:pPr>
      <w:r>
        <w:t>Система уличной сети проектируемых жилых районов выбрана в соответствии с ростом жилищного строительства на расчетный срок, увеличения потоков транспорта и пешеходов.</w:t>
      </w:r>
    </w:p>
    <w:p w:rsidR="00ED359C" w:rsidRDefault="00ED359C" w:rsidP="00ED359C">
      <w:pPr>
        <w:pStyle w:val="a3"/>
        <w:ind w:firstLine="708"/>
      </w:pPr>
      <w:r>
        <w:t xml:space="preserve">Учитывая прогнозные особенности социально-экономического и градостроительного развития необходим программный подход для создания и эффективного функционирования транспортной инфраструктуры для удовлетворения потребностей населения в комфортном проживании на территории </w:t>
      </w:r>
      <w:r w:rsidR="00392CEF">
        <w:t>Большевишерского</w:t>
      </w:r>
      <w:r>
        <w:t xml:space="preserve"> городского поселения.</w:t>
      </w:r>
      <w:r w:rsidR="00EB64B0">
        <w:tab/>
      </w:r>
    </w:p>
    <w:p w:rsidR="00EB64B0" w:rsidRDefault="004B7905" w:rsidP="00ED359C">
      <w:pPr>
        <w:pStyle w:val="a3"/>
        <w:ind w:firstLine="708"/>
      </w:pPr>
      <w:r>
        <w:t>В</w:t>
      </w:r>
      <w:r w:rsidR="00EB64B0">
        <w:t xml:space="preserve"> ближайшие 10 лет не планируется</w:t>
      </w:r>
      <w:r w:rsidR="0033629A">
        <w:t xml:space="preserve"> </w:t>
      </w:r>
      <w:r w:rsidR="00EB64B0">
        <w:t>кардинального изменения в сфере</w:t>
      </w:r>
      <w:r w:rsidR="00EB64B0" w:rsidRPr="00FE6F06">
        <w:t xml:space="preserve"> социально-экономическо</w:t>
      </w:r>
      <w:r w:rsidR="00EB64B0">
        <w:t>го</w:t>
      </w:r>
      <w:r w:rsidR="00EB64B0" w:rsidRPr="00FE6F06">
        <w:t xml:space="preserve"> и градостроительно</w:t>
      </w:r>
      <w:r w:rsidR="00EB64B0">
        <w:t xml:space="preserve">го </w:t>
      </w:r>
      <w:r w:rsidR="00EB64B0" w:rsidRPr="00FE6F06">
        <w:t>развития</w:t>
      </w:r>
      <w:r w:rsidR="00EB64B0">
        <w:t xml:space="preserve">. </w:t>
      </w:r>
    </w:p>
    <w:p w:rsidR="00FE6F06" w:rsidRDefault="00EB64B0" w:rsidP="00EB64B0">
      <w:pPr>
        <w:pStyle w:val="a3"/>
        <w:ind w:firstLine="709"/>
      </w:pPr>
      <w:r>
        <w:t>Параметры развития остаются близкими к фактическому состоянию (сценарий развития поселения «пессимистичный»).</w:t>
      </w:r>
    </w:p>
    <w:p w:rsidR="00FE6F06" w:rsidRPr="00FE6F06" w:rsidRDefault="00FE6F06" w:rsidP="00FE6F06">
      <w:pPr>
        <w:pStyle w:val="2"/>
      </w:pPr>
      <w:r w:rsidRPr="00FE6F06">
        <w:lastRenderedPageBreak/>
        <w:t>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</w:t>
      </w:r>
    </w:p>
    <w:p w:rsidR="00494E02" w:rsidRPr="00FE6F06" w:rsidRDefault="00EB64B0" w:rsidP="00494E02">
      <w:pPr>
        <w:ind w:firstLine="709"/>
      </w:pPr>
      <w:r>
        <w:t>С учетом полученной информации</w:t>
      </w:r>
      <w:r w:rsidR="0033629A">
        <w:t xml:space="preserve"> </w:t>
      </w:r>
      <w:r w:rsidR="00ED359C">
        <w:t>п</w:t>
      </w:r>
      <w:r>
        <w:t xml:space="preserve">о </w:t>
      </w:r>
      <w:r w:rsidR="00ED359C">
        <w:t xml:space="preserve">проекту </w:t>
      </w:r>
      <w:r>
        <w:t>п</w:t>
      </w:r>
      <w:r w:rsidRPr="00FE6F06">
        <w:t>рогноз</w:t>
      </w:r>
      <w:r w:rsidR="00ED359C">
        <w:t>а</w:t>
      </w:r>
      <w:r w:rsidRPr="00FE6F06">
        <w:t xml:space="preserve"> социально-экономического и градостроительного развития поселения</w:t>
      </w:r>
      <w:r w:rsidR="00494E02" w:rsidRPr="00494E02">
        <w:t xml:space="preserve"> сформирован</w:t>
      </w:r>
      <w:r w:rsidR="0033629A">
        <w:t xml:space="preserve"> </w:t>
      </w:r>
      <w:r w:rsidR="00494E02">
        <w:t>п</w:t>
      </w:r>
      <w:r w:rsidR="00494E02" w:rsidRPr="00FE6F06">
        <w:t>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</w:t>
      </w:r>
      <w:r w:rsidR="00494E02">
        <w:t>, в ближайшие 10 лет останется на прежнем уровне, фактически без изменений.</w:t>
      </w:r>
    </w:p>
    <w:p w:rsidR="00FE6F06" w:rsidRPr="00FE6F06" w:rsidRDefault="00FE6F06" w:rsidP="00FE6F06">
      <w:pPr>
        <w:pStyle w:val="2"/>
      </w:pPr>
      <w:r w:rsidRPr="00FE6F06">
        <w:t>Прогноз развития транспортной инфраструктуры по видам транспорта</w:t>
      </w:r>
    </w:p>
    <w:p w:rsidR="00FE6F06" w:rsidRDefault="00494E02" w:rsidP="00494E02">
      <w:pPr>
        <w:pStyle w:val="a3"/>
        <w:ind w:firstLine="709"/>
      </w:pPr>
      <w:r>
        <w:t>С учетом полученной информации</w:t>
      </w:r>
      <w:r w:rsidR="0033629A">
        <w:t xml:space="preserve"> </w:t>
      </w:r>
      <w:r w:rsidR="00ED359C">
        <w:t>п</w:t>
      </w:r>
      <w:r>
        <w:t xml:space="preserve">о </w:t>
      </w:r>
      <w:r w:rsidR="00ED359C">
        <w:t xml:space="preserve">проекту </w:t>
      </w:r>
      <w:r>
        <w:t>п</w:t>
      </w:r>
      <w:r w:rsidRPr="00FE6F06">
        <w:t>рогноз</w:t>
      </w:r>
      <w:r w:rsidR="00ED359C">
        <w:t>а</w:t>
      </w:r>
      <w:r w:rsidRPr="00FE6F06">
        <w:t xml:space="preserve"> социально-экономического и градостроительного развития поселения</w:t>
      </w:r>
      <w:r>
        <w:t xml:space="preserve"> сформирован</w:t>
      </w:r>
      <w:r w:rsidR="0033629A">
        <w:t xml:space="preserve"> </w:t>
      </w:r>
      <w:r>
        <w:t>п</w:t>
      </w:r>
      <w:r w:rsidRPr="00494E02">
        <w:t>рогноз развития транспортной инфраструктуры по видам транспорта</w:t>
      </w:r>
      <w:r>
        <w:t>.</w:t>
      </w:r>
    </w:p>
    <w:p w:rsidR="00494E02" w:rsidRDefault="00494E02" w:rsidP="00494E02">
      <w:pPr>
        <w:pStyle w:val="3"/>
      </w:pPr>
      <w:r>
        <w:t>Автомобильный транспорт</w:t>
      </w:r>
    </w:p>
    <w:p w:rsidR="00ED359C" w:rsidRPr="009314B6" w:rsidRDefault="00ED359C" w:rsidP="00ED359C">
      <w:pPr>
        <w:spacing w:line="238" w:lineRule="atLeast"/>
        <w:ind w:firstLine="709"/>
      </w:pPr>
      <w:r w:rsidRPr="009314B6">
        <w:t xml:space="preserve">Характер и цели передвижения населения </w:t>
      </w:r>
      <w:r w:rsidR="00392CEF">
        <w:t>Большевишерского</w:t>
      </w:r>
      <w:r>
        <w:t xml:space="preserve"> городского поселения</w:t>
      </w:r>
      <w:r w:rsidRPr="009314B6">
        <w:t xml:space="preserve"> не менялись последние несколько лет, таким образом, можно судить и о неизменности транспортного спроса в прогнозируемом периоде.</w:t>
      </w:r>
    </w:p>
    <w:p w:rsidR="00494E02" w:rsidRDefault="00494E02" w:rsidP="00494E02">
      <w:pPr>
        <w:pStyle w:val="a3"/>
        <w:ind w:firstLine="709"/>
      </w:pPr>
      <w:r>
        <w:t>Р</w:t>
      </w:r>
      <w:r w:rsidRPr="00FE6F06">
        <w:t>азвити</w:t>
      </w:r>
      <w:r>
        <w:t>е</w:t>
      </w:r>
      <w:r w:rsidRPr="00FE6F06">
        <w:t xml:space="preserve"> транспортной инфраструктуры</w:t>
      </w:r>
      <w:r>
        <w:t xml:space="preserve"> автомобильного транспорта в ближайшие 10 лет останется на прежнем уровне. </w:t>
      </w:r>
    </w:p>
    <w:p w:rsidR="00494E02" w:rsidRDefault="00494E02" w:rsidP="00494E02">
      <w:pPr>
        <w:pStyle w:val="a3"/>
        <w:ind w:firstLine="709"/>
      </w:pP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будут осуществляться автомобильным транспортом.</w:t>
      </w:r>
    </w:p>
    <w:p w:rsidR="00494E02" w:rsidRDefault="00494E02" w:rsidP="00494E02">
      <w:pPr>
        <w:pStyle w:val="a3"/>
        <w:ind w:firstLine="708"/>
      </w:pPr>
      <w:r w:rsidRPr="00405FFF">
        <w:t xml:space="preserve">Грузовой транспорт </w:t>
      </w:r>
      <w:r w:rsidR="004A75FD">
        <w:t xml:space="preserve">будет </w:t>
      </w:r>
      <w:r w:rsidRPr="00405FFF">
        <w:t xml:space="preserve">представлен </w:t>
      </w:r>
      <w:r w:rsidR="004A75FD" w:rsidRPr="00405FFF">
        <w:t xml:space="preserve">в основном </w:t>
      </w:r>
      <w:r w:rsidRPr="00405FFF">
        <w:t>сельскохозяйственной техникой.</w:t>
      </w:r>
    </w:p>
    <w:p w:rsidR="004A75FD" w:rsidRDefault="004A75FD" w:rsidP="004A75FD">
      <w:pPr>
        <w:pStyle w:val="a3"/>
        <w:ind w:firstLine="708"/>
      </w:pPr>
      <w:r>
        <w:t>Возможно развитие элементов и объектов гаражного назначения, объектов обслуживания автотранспорта.</w:t>
      </w:r>
      <w:r>
        <w:tab/>
      </w:r>
    </w:p>
    <w:p w:rsidR="00494E02" w:rsidRDefault="00494E02" w:rsidP="00494E02">
      <w:pPr>
        <w:pStyle w:val="3"/>
      </w:pPr>
      <w:r>
        <w:t>Водный транспорт</w:t>
      </w:r>
    </w:p>
    <w:p w:rsidR="00494E02" w:rsidRDefault="00494E02" w:rsidP="00494E02">
      <w:pPr>
        <w:pStyle w:val="a3"/>
        <w:ind w:firstLine="708"/>
      </w:pPr>
      <w:r>
        <w:t xml:space="preserve">На территории поселения отсутствует инфраструктура водного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водным транспортом не осуществляются.</w:t>
      </w:r>
      <w:r w:rsidR="004A75FD">
        <w:t xml:space="preserve"> Перспективы развития отсутствуют.</w:t>
      </w:r>
    </w:p>
    <w:p w:rsidR="00494E02" w:rsidRDefault="00494E02" w:rsidP="00494E02">
      <w:pPr>
        <w:pStyle w:val="3"/>
      </w:pPr>
      <w:r>
        <w:t>Воздушный транспорт</w:t>
      </w:r>
    </w:p>
    <w:p w:rsidR="00494E02" w:rsidRDefault="00494E02" w:rsidP="00494E02">
      <w:pPr>
        <w:pStyle w:val="a3"/>
        <w:ind w:firstLine="708"/>
      </w:pPr>
      <w:r>
        <w:t xml:space="preserve">На территории поселения отсутствует инфраструктура воздушного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воздушным транспортом не осуществляются.</w:t>
      </w:r>
      <w:r w:rsidR="0033629A">
        <w:t xml:space="preserve"> </w:t>
      </w:r>
      <w:r w:rsidR="004A75FD">
        <w:t>Перспективы развития отсутствуют</w:t>
      </w:r>
      <w:r w:rsidR="0033629A">
        <w:t>.</w:t>
      </w:r>
    </w:p>
    <w:p w:rsidR="00494E02" w:rsidRDefault="00494E02" w:rsidP="00494E02">
      <w:pPr>
        <w:pStyle w:val="3"/>
      </w:pPr>
      <w:r>
        <w:t>Железнодорожный транспорт</w:t>
      </w:r>
    </w:p>
    <w:p w:rsidR="00ED359C" w:rsidRDefault="00494E02" w:rsidP="00ED359C">
      <w:pPr>
        <w:pStyle w:val="a3"/>
        <w:ind w:firstLine="708"/>
      </w:pPr>
      <w:r>
        <w:t xml:space="preserve">На территории поселения </w:t>
      </w:r>
      <w:r w:rsidR="00ED359C">
        <w:t>имеется</w:t>
      </w:r>
      <w:r>
        <w:t xml:space="preserve"> инфраструктура железнодорожного транспорта. </w:t>
      </w:r>
      <w:r w:rsidR="00ED359C">
        <w:t xml:space="preserve">По территории поселения проходит участок Санкт-Петербург – Московского отделения Октябрьской железной дороги РАО «РЖД», </w:t>
      </w:r>
      <w:r w:rsidR="00ED359C">
        <w:lastRenderedPageBreak/>
        <w:t xml:space="preserve">протяженностью 9 км. Пропускная способность железной дороги составляет до 180 поездов в сутки. Наиболее крупная станция, железнодорожный узел, г. Малая Вишера. На станции имеется ремонтно-локомотивное депо, пригородные электропоезда, тепловозы. Имеются два парка для составления и сортирования ж/д составов с грузами. </w:t>
      </w:r>
    </w:p>
    <w:p w:rsidR="00494E02" w:rsidRDefault="004A75FD" w:rsidP="00494E02">
      <w:pPr>
        <w:pStyle w:val="a3"/>
        <w:ind w:firstLine="708"/>
      </w:pPr>
      <w:r>
        <w:t xml:space="preserve">Перспективы развития </w:t>
      </w:r>
      <w:r w:rsidR="004B7905">
        <w:t>железнодорожного транспорта определяются</w:t>
      </w:r>
      <w:r w:rsidR="00ED359C">
        <w:t xml:space="preserve"> инвестиционны</w:t>
      </w:r>
      <w:r w:rsidR="004B7905">
        <w:t>ми</w:t>
      </w:r>
      <w:r w:rsidR="00ED359C">
        <w:t xml:space="preserve"> программ</w:t>
      </w:r>
      <w:r w:rsidR="004B7905">
        <w:t>ами</w:t>
      </w:r>
      <w:r w:rsidR="00ED359C">
        <w:t xml:space="preserve"> субъекта естественной монополии РАО «РЖД».</w:t>
      </w:r>
    </w:p>
    <w:p w:rsidR="00FE6F06" w:rsidRPr="00FE6F06" w:rsidRDefault="00FE6F06" w:rsidP="00FE6F06">
      <w:pPr>
        <w:pStyle w:val="2"/>
      </w:pPr>
      <w:r w:rsidRPr="00FE6F06">
        <w:t>Прогноз развития дорожной сети поселения</w:t>
      </w:r>
    </w:p>
    <w:p w:rsidR="00F91058" w:rsidRDefault="00F91058" w:rsidP="00F91058">
      <w:pPr>
        <w:pStyle w:val="a3"/>
        <w:ind w:firstLine="709"/>
      </w:pPr>
      <w:r w:rsidRPr="00FE6F06">
        <w:t>Прогноз развития дорожной сети поселения</w:t>
      </w:r>
      <w:r>
        <w:t xml:space="preserve"> выполнен с учетом требований, устанавливаемых в нормативах градостроительного проектирования поселения, которые согласно Градостроительному кодексу Российской Федерации относятся к местным нормативам градостроительного проектирования.</w:t>
      </w:r>
    </w:p>
    <w:p w:rsidR="00FE6F06" w:rsidRDefault="00F91058" w:rsidP="0012262F">
      <w:pPr>
        <w:pStyle w:val="a3"/>
        <w:ind w:firstLine="709"/>
      </w:pPr>
      <w:r>
        <w:t xml:space="preserve">Нормативы градостроительного проектирования поселения, устанавливают совокупность расчетных показателей минимально допустимого уровня обеспеченности объектами местного значения поселения, относящимися к областям, указанным в пункте 1 части 5 статьи 23 Градостроительного кодекса Российской Федерации, </w:t>
      </w:r>
      <w:r w:rsidR="0012262F">
        <w:t xml:space="preserve">в том числе и к </w:t>
      </w:r>
      <w:r>
        <w:t>автомобильны</w:t>
      </w:r>
      <w:r w:rsidR="0012262F">
        <w:t xml:space="preserve">м </w:t>
      </w:r>
      <w:r>
        <w:t>дорог</w:t>
      </w:r>
      <w:r w:rsidR="0012262F">
        <w:t>ам местного значения.</w:t>
      </w:r>
    </w:p>
    <w:p w:rsidR="004B7905" w:rsidRDefault="00ED359C" w:rsidP="00ED359C">
      <w:pPr>
        <w:spacing w:line="238" w:lineRule="atLeast"/>
        <w:ind w:firstLine="720"/>
      </w:pPr>
      <w:r w:rsidRPr="009314B6">
        <w:t xml:space="preserve">Протяженность улично-дорожной сети </w:t>
      </w:r>
      <w:r w:rsidR="00392CEF">
        <w:t>Большевишерского</w:t>
      </w:r>
      <w:r>
        <w:t xml:space="preserve"> городского поселения</w:t>
      </w:r>
      <w:r w:rsidRPr="009314B6">
        <w:t xml:space="preserve"> по состоянию на 01.01.2016 составляет </w:t>
      </w:r>
      <w:r w:rsidR="004B7905">
        <w:t>34,49 км.</w:t>
      </w:r>
    </w:p>
    <w:p w:rsidR="00ED359C" w:rsidRPr="009314B6" w:rsidRDefault="00ED359C" w:rsidP="00ED359C">
      <w:pPr>
        <w:spacing w:line="238" w:lineRule="atLeast"/>
        <w:ind w:firstLine="720"/>
      </w:pPr>
      <w:r w:rsidRPr="00C14013">
        <w:t xml:space="preserve">При выполнении программных мероприятий планируется рост протяженности дорог на </w:t>
      </w:r>
      <w:r w:rsidR="004B7905">
        <w:t>10</w:t>
      </w:r>
      <w:r w:rsidRPr="00C14013">
        <w:t xml:space="preserve"> процентов, которая в 2025 году составит </w:t>
      </w:r>
      <w:r w:rsidR="004B7905">
        <w:t>38</w:t>
      </w:r>
      <w:r w:rsidRPr="00C14013">
        <w:t xml:space="preserve"> км, в том числе дорог с твердым покрытием – </w:t>
      </w:r>
      <w:r w:rsidR="004B7905">
        <w:t>25</w:t>
      </w:r>
      <w:r w:rsidRPr="00C14013">
        <w:t xml:space="preserve"> км.</w:t>
      </w:r>
    </w:p>
    <w:p w:rsidR="00ED359C" w:rsidRDefault="00ED359C" w:rsidP="00ED359C">
      <w:pPr>
        <w:ind w:firstLine="709"/>
      </w:pPr>
      <w:r w:rsidRPr="009314B6">
        <w:t>Главным образом на развитие дорожной сети повлияет строительство но</w:t>
      </w:r>
      <w:r>
        <w:t>вых</w:t>
      </w:r>
      <w:r w:rsidR="0033629A">
        <w:t xml:space="preserve"> </w:t>
      </w:r>
      <w:r>
        <w:t>автомобильных дорог в районах жилой застройки</w:t>
      </w:r>
      <w:r w:rsidRPr="009314B6">
        <w:t xml:space="preserve">. </w:t>
      </w:r>
    </w:p>
    <w:p w:rsidR="00ED359C" w:rsidRPr="009314B6" w:rsidRDefault="00ED359C" w:rsidP="00ED359C">
      <w:pPr>
        <w:ind w:firstLine="709"/>
      </w:pPr>
      <w:r w:rsidRPr="009314B6">
        <w:t>Реконструкция автомобильных дорог будет способствовать улучшению дорожного движения и повышению безопасности дорожного движения.</w:t>
      </w:r>
    </w:p>
    <w:p w:rsidR="00ED359C" w:rsidRDefault="00ED359C" w:rsidP="00ED359C">
      <w:pPr>
        <w:pStyle w:val="a3"/>
        <w:ind w:firstLine="709"/>
      </w:pPr>
      <w:r w:rsidRPr="009314B6">
        <w:t xml:space="preserve">Поэтапное выполнение планируемых мероприятий будет не только способствовать развитию улично-дорожной сети, но и направлено на выполнение стратегических целей по созданию комфортной среды для проживания на территории </w:t>
      </w:r>
      <w:r w:rsidR="00392CEF">
        <w:t>Большевишерского</w:t>
      </w:r>
      <w:r>
        <w:t xml:space="preserve"> городского поселения.</w:t>
      </w:r>
    </w:p>
    <w:p w:rsidR="00DF0D1F" w:rsidRDefault="00274C08" w:rsidP="00274C08">
      <w:pPr>
        <w:pStyle w:val="3"/>
      </w:pPr>
      <w:r>
        <w:t>М</w:t>
      </w:r>
      <w:r w:rsidR="00DF0D1F">
        <w:t>инимально допустим</w:t>
      </w:r>
      <w:r>
        <w:t>ый</w:t>
      </w:r>
      <w:r w:rsidR="00DF0D1F">
        <w:t xml:space="preserve"> уров</w:t>
      </w:r>
      <w:r>
        <w:t xml:space="preserve">ень </w:t>
      </w:r>
      <w:r w:rsidR="00DF0D1F" w:rsidRPr="00DF0D1F">
        <w:t xml:space="preserve">обеспеченности территории муниципального образования </w:t>
      </w:r>
      <w:r w:rsidR="00DF0D1F" w:rsidRPr="00DF0D1F">
        <w:rPr>
          <w:rFonts w:eastAsia="Calibri"/>
        </w:rPr>
        <w:t>объектами местного значения поселения в области автомобильных дорог местного значения</w:t>
      </w:r>
    </w:p>
    <w:p w:rsidR="00F91058" w:rsidRDefault="00F91058" w:rsidP="00274C08">
      <w:pPr>
        <w:pStyle w:val="a3"/>
        <w:ind w:firstLine="708"/>
      </w:pPr>
      <w:r>
        <w:t xml:space="preserve">Для 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поселения, устанавливаются следующие </w:t>
      </w:r>
      <w:r w:rsidR="00274C08">
        <w:t xml:space="preserve">значения расчетных показателей </w:t>
      </w:r>
      <w:r>
        <w:t>минимально допустимого уровня обеспеченности населения поселения:</w:t>
      </w:r>
    </w:p>
    <w:p w:rsidR="00F91058" w:rsidRDefault="00F91058" w:rsidP="0012262F">
      <w:pPr>
        <w:pStyle w:val="a3"/>
        <w:ind w:firstLine="708"/>
      </w:pPr>
      <w:r>
        <w:t>- а</w:t>
      </w:r>
      <w:r w:rsidRPr="002E7790">
        <w:t xml:space="preserve">втомобильные дороги улично-дорожной сети населенного пункта </w:t>
      </w:r>
      <w:r>
        <w:t>имеющие</w:t>
      </w:r>
      <w:r w:rsidRPr="002E7790">
        <w:t xml:space="preserve"> тверд</w:t>
      </w:r>
      <w:r>
        <w:t>ое</w:t>
      </w:r>
      <w:r w:rsidRPr="002E7790">
        <w:t xml:space="preserve"> покрытие</w:t>
      </w:r>
      <w:r>
        <w:t>:</w:t>
      </w:r>
      <w:r w:rsidR="0033629A">
        <w:t xml:space="preserve"> </w:t>
      </w:r>
      <w:r>
        <w:t xml:space="preserve">обеспеченность 75 % </w:t>
      </w:r>
      <w:r w:rsidRPr="002E7790">
        <w:t>общей протяженности улично-дорожной сети населенных пунктов, находящихся на балансе поселения</w:t>
      </w:r>
      <w:r>
        <w:t>;</w:t>
      </w:r>
    </w:p>
    <w:p w:rsidR="00F91058" w:rsidRDefault="00F91058" w:rsidP="0012262F">
      <w:pPr>
        <w:pStyle w:val="a3"/>
        <w:ind w:firstLine="708"/>
      </w:pPr>
      <w:r>
        <w:t>- п</w:t>
      </w:r>
      <w:r w:rsidRPr="002E7790">
        <w:t>арковка (парковочные места)</w:t>
      </w:r>
      <w:r>
        <w:t>:н</w:t>
      </w:r>
      <w:r w:rsidRPr="002E7790">
        <w:t xml:space="preserve">е менее 2 </w:t>
      </w:r>
      <w:r>
        <w:t xml:space="preserve">муниципальных </w:t>
      </w:r>
      <w:r w:rsidRPr="002E7790">
        <w:t>парковок по 25 машин</w:t>
      </w:r>
      <w:r>
        <w:t>о-мест для легковых автомобилей в населенном пункте;</w:t>
      </w:r>
    </w:p>
    <w:p w:rsidR="00F91058" w:rsidRDefault="004B7905" w:rsidP="0012262F">
      <w:pPr>
        <w:pStyle w:val="a3"/>
        <w:ind w:firstLine="708"/>
      </w:pPr>
      <w:r>
        <w:lastRenderedPageBreak/>
        <w:t>- пешеходный переход (наземный</w:t>
      </w:r>
      <w:r w:rsidR="00F91058">
        <w:t>):н</w:t>
      </w:r>
      <w:r w:rsidR="00F91058" w:rsidRPr="00903324">
        <w:t xml:space="preserve">е менее 2 объектов </w:t>
      </w:r>
      <w:r w:rsidR="00F91058">
        <w:t>в населенном пункте;</w:t>
      </w:r>
    </w:p>
    <w:p w:rsidR="00F91058" w:rsidRDefault="00F91058" w:rsidP="0012262F">
      <w:pPr>
        <w:pStyle w:val="a3"/>
        <w:ind w:firstLine="708"/>
      </w:pPr>
      <w:r>
        <w:t>- а</w:t>
      </w:r>
      <w:r w:rsidRPr="00537AB8">
        <w:t>втобусные остановки с элементами по ОСТ 218.1.002-2003</w:t>
      </w:r>
      <w:r>
        <w:t>:н</w:t>
      </w:r>
      <w:r w:rsidRPr="00537AB8">
        <w:t>е менее 2-х автобусных остановок</w:t>
      </w:r>
      <w:r>
        <w:t>,</w:t>
      </w:r>
      <w:r w:rsidR="0033629A">
        <w:t xml:space="preserve"> </w:t>
      </w:r>
      <w:r>
        <w:t>в каждом населенном пункте,</w:t>
      </w:r>
      <w:r w:rsidRPr="00537AB8">
        <w:t xml:space="preserve"> для автобусов, движущихся в противоположных направлениях, смещенных по ходу движения на расстояние не менее 30 м между ближайшими стенками павильонов</w:t>
      </w:r>
      <w:r>
        <w:t>;</w:t>
      </w:r>
    </w:p>
    <w:p w:rsidR="00274C08" w:rsidRDefault="00274C08" w:rsidP="00274C08">
      <w:pPr>
        <w:pStyle w:val="3"/>
      </w:pPr>
      <w:r>
        <w:t>Максимально допустимый уровень территориальной доступности</w:t>
      </w:r>
      <w:r w:rsidR="0033629A">
        <w:t xml:space="preserve"> </w:t>
      </w:r>
      <w:r>
        <w:t xml:space="preserve">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</w:t>
      </w:r>
    </w:p>
    <w:p w:rsidR="00F91058" w:rsidRDefault="00274C08" w:rsidP="0012262F">
      <w:pPr>
        <w:pStyle w:val="a3"/>
        <w:ind w:firstLine="708"/>
      </w:pPr>
      <w:r>
        <w:t xml:space="preserve">Для 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поселения, устанавливаются следующие значения расчетных показателей </w:t>
      </w:r>
      <w:r w:rsidR="00F91058">
        <w:t>максимально допустимого уровня территориальной доступности таких объектов для населения поселения:</w:t>
      </w:r>
    </w:p>
    <w:p w:rsidR="00F91058" w:rsidRDefault="00F91058" w:rsidP="0012262F">
      <w:pPr>
        <w:pStyle w:val="a3"/>
        <w:ind w:firstLine="708"/>
      </w:pPr>
      <w:r>
        <w:t>- а</w:t>
      </w:r>
      <w:r w:rsidRPr="002E7790">
        <w:t xml:space="preserve">втомобильные дороги улично-дорожной сети населенного пункта </w:t>
      </w:r>
      <w:r>
        <w:t>имеющие</w:t>
      </w:r>
      <w:r w:rsidRPr="002E7790">
        <w:t xml:space="preserve"> тверд</w:t>
      </w:r>
      <w:r>
        <w:t>ое</w:t>
      </w:r>
      <w:r w:rsidRPr="002E7790">
        <w:t xml:space="preserve"> покрытие</w:t>
      </w:r>
      <w:r>
        <w:t>:</w:t>
      </w:r>
      <w:r w:rsidR="0033629A">
        <w:t xml:space="preserve"> </w:t>
      </w:r>
      <w:r>
        <w:t>н</w:t>
      </w:r>
      <w:r w:rsidRPr="002E7790">
        <w:t>е более 100 м</w:t>
      </w:r>
      <w:r>
        <w:t xml:space="preserve"> от объектов жилой застройки;</w:t>
      </w:r>
    </w:p>
    <w:p w:rsidR="00F91058" w:rsidRDefault="00F91058" w:rsidP="0012262F">
      <w:pPr>
        <w:pStyle w:val="a3"/>
        <w:ind w:firstLine="708"/>
      </w:pPr>
      <w:r>
        <w:t>- п</w:t>
      </w:r>
      <w:r w:rsidRPr="002E7790">
        <w:t>арковка (парковочные места)</w:t>
      </w:r>
      <w:r>
        <w:t>:</w:t>
      </w:r>
      <w:r w:rsidRPr="00903324">
        <w:t xml:space="preserve"> пешеходно</w:t>
      </w:r>
      <w:r w:rsidR="0033629A">
        <w:t xml:space="preserve"> </w:t>
      </w:r>
      <w:r w:rsidRPr="00903324">
        <w:t>-</w:t>
      </w:r>
      <w:r w:rsidR="0033629A">
        <w:t xml:space="preserve"> </w:t>
      </w:r>
      <w:r w:rsidRPr="00903324">
        <w:t xml:space="preserve">транспортная доступность до </w:t>
      </w:r>
      <w:r>
        <w:t>30</w:t>
      </w:r>
      <w:r w:rsidRPr="00903324">
        <w:t xml:space="preserve"> мин</w:t>
      </w:r>
      <w:r>
        <w:t>;</w:t>
      </w:r>
    </w:p>
    <w:p w:rsidR="00F91058" w:rsidRDefault="00F91058" w:rsidP="0012262F">
      <w:pPr>
        <w:pStyle w:val="a3"/>
        <w:ind w:firstLine="708"/>
      </w:pPr>
      <w:r>
        <w:t>- пешеходный переход (</w:t>
      </w:r>
      <w:r w:rsidR="004B7905">
        <w:t>наземный</w:t>
      </w:r>
      <w:r>
        <w:t>): согласно схеме размещения объектов обеспечения безопасности дорожного движения;</w:t>
      </w:r>
    </w:p>
    <w:p w:rsidR="00F91058" w:rsidRDefault="00F91058" w:rsidP="0012262F">
      <w:pPr>
        <w:pStyle w:val="a3"/>
        <w:ind w:firstLine="708"/>
      </w:pPr>
      <w:r>
        <w:t>- а</w:t>
      </w:r>
      <w:r w:rsidRPr="00537AB8">
        <w:t>втобусные остановки с элементами по ОСТ 218.1.002-2003</w:t>
      </w:r>
      <w:r>
        <w:t>:п</w:t>
      </w:r>
      <w:r w:rsidRPr="00537AB8">
        <w:t>ешеходная доступность не более 30 мин</w:t>
      </w:r>
      <w:r>
        <w:t>;</w:t>
      </w:r>
    </w:p>
    <w:p w:rsidR="00F91058" w:rsidRPr="00DF0D1F" w:rsidRDefault="00F91058" w:rsidP="00DF0D1F">
      <w:pPr>
        <w:pStyle w:val="3"/>
      </w:pPr>
      <w:bookmarkStart w:id="2" w:name="_Toc393660502"/>
      <w:r w:rsidRPr="00DF0D1F">
        <w:t>Обоснование расчетных показателей обеспеченности</w:t>
      </w:r>
      <w:r w:rsidR="00DF0D1F" w:rsidRPr="00DF0D1F">
        <w:t xml:space="preserve"> территории муниципального образования</w:t>
      </w:r>
      <w:r w:rsidR="0033629A">
        <w:t xml:space="preserve"> </w:t>
      </w:r>
      <w:r w:rsidRPr="00DF0D1F">
        <w:rPr>
          <w:rFonts w:eastAsia="Calibri"/>
        </w:rPr>
        <w:t>объектами местного значения поселения в области автомобильных дорог местного значения</w:t>
      </w:r>
      <w:bookmarkEnd w:id="2"/>
    </w:p>
    <w:p w:rsidR="00F91058" w:rsidRDefault="00F91058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512F2B">
        <w:t>о</w:t>
      </w:r>
      <w:r w:rsidRPr="00512F2B">
        <w:rPr>
          <w:rFonts w:eastAsia="Calibri"/>
        </w:rPr>
        <w:t>бъектов для осуществления дорожной деятельности в отношении автомобильных дорог местного значения в границах населенных пунктов поселения</w:t>
      </w:r>
      <w:r w:rsidRPr="00251A7E">
        <w:t xml:space="preserve"> и расчетных показателей максимально допустимого уровня территориальной доступности таких объектов для населения поселения</w:t>
      </w:r>
      <w:r w:rsidR="0033629A">
        <w:t xml:space="preserve"> </w:t>
      </w:r>
      <w:r>
        <w:t>представлены в таблице</w:t>
      </w:r>
      <w:r w:rsidR="00DF0D1F">
        <w:t xml:space="preserve"> 4.1</w:t>
      </w:r>
      <w:r>
        <w:t>.</w:t>
      </w:r>
    </w:p>
    <w:p w:rsidR="00DF0D1F" w:rsidRPr="00435D25" w:rsidRDefault="00DF0D1F" w:rsidP="00DF0D1F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3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1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tbl>
      <w:tblPr>
        <w:tblStyle w:val="a5"/>
        <w:tblW w:w="10201" w:type="dxa"/>
        <w:tblLook w:val="04A0"/>
      </w:tblPr>
      <w:tblGrid>
        <w:gridCol w:w="5098"/>
        <w:gridCol w:w="5103"/>
      </w:tblGrid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>Наименование одного или нескольких видов объектов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местного значения поселения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rFonts w:eastAsia="Calibri" w:cs="Times New Roman"/>
              </w:rPr>
            </w:pPr>
            <w:r w:rsidRPr="00251A7E">
              <w:rPr>
                <w:rFonts w:eastAsia="Calibri" w:cs="Times New Roman"/>
              </w:rPr>
              <w:t>Автомобильные дороги с твердым покрытием,</w:t>
            </w:r>
          </w:p>
          <w:p w:rsidR="00F91058" w:rsidRPr="00251A7E" w:rsidRDefault="00F91058" w:rsidP="00DF0D1F">
            <w:pPr>
              <w:pStyle w:val="a3"/>
            </w:pPr>
            <w:r w:rsidRPr="00251A7E">
              <w:rPr>
                <w:rFonts w:eastAsia="Calibri" w:cs="Times New Roman"/>
              </w:rPr>
              <w:t>Парковка (парковочные места)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>Территория применения расчетных показателей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</w:pPr>
            <w:r w:rsidRPr="00251A7E">
              <w:t>Вс</w:t>
            </w:r>
            <w:r>
              <w:t>е</w:t>
            </w:r>
            <w:r w:rsidRPr="00251A7E">
              <w:t xml:space="preserve"> населенные пункты муниципального образования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>Обоснование расчетных показателей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</w:pPr>
            <w:r w:rsidRPr="00251A7E">
              <w:t>Обеспечение благоприятных условий жизнедеятельности населения, в том числе объектами транспортной инфраструктур</w:t>
            </w:r>
            <w:r>
              <w:t>ы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lastRenderedPageBreak/>
              <w:t>Обоснование расчетных показателей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szCs w:val="30"/>
              </w:rPr>
            </w:pPr>
            <w:r w:rsidRPr="00251A7E">
              <w:rPr>
                <w:szCs w:val="30"/>
              </w:rPr>
              <w:t>Раздел 11 СП 42.13330.2011</w:t>
            </w:r>
          </w:p>
          <w:p w:rsidR="00F91058" w:rsidRPr="00251A7E" w:rsidRDefault="00F91058" w:rsidP="00DF0D1F">
            <w:pPr>
              <w:pStyle w:val="a3"/>
            </w:pPr>
            <w:r w:rsidRPr="00251A7E">
              <w:rPr>
                <w:szCs w:val="30"/>
              </w:rPr>
              <w:t xml:space="preserve">Приложение </w:t>
            </w:r>
            <w:r>
              <w:rPr>
                <w:szCs w:val="30"/>
              </w:rPr>
              <w:t>«</w:t>
            </w:r>
            <w:r w:rsidRPr="00251A7E">
              <w:rPr>
                <w:szCs w:val="30"/>
              </w:rPr>
              <w:t>К</w:t>
            </w:r>
            <w:r>
              <w:rPr>
                <w:szCs w:val="30"/>
              </w:rPr>
              <w:t>»</w:t>
            </w:r>
            <w:r w:rsidRPr="00251A7E">
              <w:rPr>
                <w:szCs w:val="30"/>
              </w:rPr>
              <w:t xml:space="preserve"> СП 42.13330.2011 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rPr>
                <w:b/>
              </w:rPr>
              <w:t>Предельные з</w:t>
            </w:r>
            <w:r w:rsidRPr="00251A7E">
              <w:rPr>
                <w:b/>
              </w:rPr>
              <w:t>начени</w:t>
            </w:r>
            <w:r>
              <w:rPr>
                <w:b/>
              </w:rPr>
              <w:t>я</w:t>
            </w:r>
            <w:r w:rsidRPr="00251A7E">
              <w:rPr>
                <w:b/>
              </w:rPr>
              <w:t xml:space="preserve">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883E72">
              <w:t>региональными нормативами градостроительного проектирования не установлен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883E72">
              <w:t>региональными нормативами градостроительного проектирования не установлен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>минимально допустимый уровень обеспеченности объектами: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rFonts w:eastAsia="Calibri" w:cs="Times New Roman"/>
              </w:rPr>
            </w:pPr>
            <w:r>
              <w:rPr>
                <w:rFonts w:eastAsia="Calibri" w:cs="Times New Roman"/>
              </w:rPr>
              <w:t>а</w:t>
            </w:r>
            <w:r w:rsidRPr="00251A7E">
              <w:rPr>
                <w:rFonts w:eastAsia="Calibri" w:cs="Times New Roman"/>
              </w:rPr>
              <w:t>втомобильные дороги улично-дорожной сети населенного пункта с твердым покрытием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t xml:space="preserve">обеспеченность 75 % </w:t>
            </w:r>
            <w:r w:rsidRPr="002E7790">
              <w:t>общей протяженности улично-дорожной сети населенных пунктов, находящихся на балансе поселения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>
              <w:rPr>
                <w:rFonts w:eastAsia="Calibri" w:cs="Times New Roman"/>
              </w:rPr>
              <w:t>п</w:t>
            </w:r>
            <w:r w:rsidRPr="00251A7E">
              <w:rPr>
                <w:rFonts w:eastAsia="Calibri" w:cs="Times New Roman"/>
              </w:rPr>
              <w:t>арковка (парковочные места)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t>н</w:t>
            </w:r>
            <w:r w:rsidRPr="002E7790">
              <w:t xml:space="preserve">е менее 2 </w:t>
            </w:r>
            <w:r>
              <w:t xml:space="preserve">муниципальных </w:t>
            </w:r>
            <w:r w:rsidRPr="002E7790">
              <w:t>парковок по 25 машин</w:t>
            </w:r>
            <w:r>
              <w:t>о-мест для легковых автомобилей в населенном пункте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 xml:space="preserve">максимально допустимый уровень территориальной доступности объектов для населения поселения: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rFonts w:eastAsia="Calibri" w:cs="Times New Roman"/>
              </w:rPr>
            </w:pPr>
            <w:r>
              <w:rPr>
                <w:rFonts w:eastAsia="Calibri" w:cs="Times New Roman"/>
              </w:rPr>
              <w:t>а</w:t>
            </w:r>
            <w:r w:rsidRPr="00251A7E">
              <w:rPr>
                <w:rFonts w:eastAsia="Calibri" w:cs="Times New Roman"/>
              </w:rPr>
              <w:t>втомобильные дороги улично-дорожной сети населенного пункта с твердым покрытием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t>н</w:t>
            </w:r>
            <w:r w:rsidRPr="002E7790">
              <w:t>е более 100 м</w:t>
            </w:r>
            <w:r>
              <w:t xml:space="preserve"> от объектов жилой застройки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>
              <w:rPr>
                <w:rFonts w:eastAsia="Calibri" w:cs="Times New Roman"/>
              </w:rPr>
              <w:t>п</w:t>
            </w:r>
            <w:r w:rsidRPr="00251A7E">
              <w:rPr>
                <w:rFonts w:eastAsia="Calibri" w:cs="Times New Roman"/>
              </w:rPr>
              <w:t>арковка (парковочные места)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903324">
              <w:t xml:space="preserve">пешеходно-транспортная доступность до </w:t>
            </w:r>
            <w:r>
              <w:t>30</w:t>
            </w:r>
            <w:r w:rsidRPr="00903324">
              <w:t xml:space="preserve"> мин</w:t>
            </w:r>
          </w:p>
        </w:tc>
      </w:tr>
    </w:tbl>
    <w:p w:rsidR="00F91058" w:rsidRDefault="00F91058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512F2B">
        <w:t>для о</w:t>
      </w:r>
      <w:r w:rsidRPr="00512F2B">
        <w:rPr>
          <w:rFonts w:eastAsia="Calibri"/>
        </w:rPr>
        <w:t xml:space="preserve">бъектов </w:t>
      </w:r>
      <w:r w:rsidRPr="00512F2B">
        <w:t>обеспечения безопасности дорожного движения на автомобильных дорогах местного значения в границах населенных пунктов поселения и расчетных</w:t>
      </w:r>
      <w:r w:rsidRPr="00251A7E">
        <w:t xml:space="preserve"> показателей максимально допустимого уровня территориальной доступности таких объектов для населения поселения</w:t>
      </w:r>
      <w:r w:rsidR="0033629A">
        <w:t xml:space="preserve"> </w:t>
      </w:r>
      <w:r w:rsidR="0012262F">
        <w:t>представлены в таблице</w:t>
      </w:r>
      <w:r w:rsidR="00DF0D1F">
        <w:t xml:space="preserve"> 4.2</w:t>
      </w:r>
      <w:r w:rsidR="0012262F">
        <w:t>.</w:t>
      </w:r>
    </w:p>
    <w:p w:rsidR="00DF0D1F" w:rsidRPr="00435D25" w:rsidRDefault="00DF0D1F" w:rsidP="00DF0D1F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3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2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tbl>
      <w:tblPr>
        <w:tblStyle w:val="a5"/>
        <w:tblW w:w="10201" w:type="dxa"/>
        <w:tblLook w:val="04A0"/>
      </w:tblPr>
      <w:tblGrid>
        <w:gridCol w:w="5098"/>
        <w:gridCol w:w="5103"/>
      </w:tblGrid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 xml:space="preserve">Наименование одного или </w:t>
            </w:r>
            <w:r w:rsidRPr="00251A7E">
              <w:rPr>
                <w:b/>
              </w:rPr>
              <w:lastRenderedPageBreak/>
              <w:t>нескольких видов объектов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местного значения поселения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</w:pPr>
            <w:r w:rsidRPr="00251A7E">
              <w:lastRenderedPageBreak/>
              <w:t xml:space="preserve">Пешеходный переход (наземный, </w:t>
            </w:r>
            <w:r w:rsidRPr="00251A7E">
              <w:lastRenderedPageBreak/>
              <w:t>надземный, подземный)</w:t>
            </w:r>
            <w:r>
              <w:t>, р</w:t>
            </w:r>
            <w:r w:rsidRPr="00251A7E">
              <w:t>азделительное ограждение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lastRenderedPageBreak/>
              <w:t>Территория применения расчетных показателей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</w:pPr>
            <w:r w:rsidRPr="00251A7E">
              <w:t>Вс</w:t>
            </w:r>
            <w:r>
              <w:t>е</w:t>
            </w:r>
            <w:r w:rsidRPr="00251A7E">
              <w:t xml:space="preserve"> населенные пункты муниципального образования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>Обоснование расчетных показателей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  <w:vMerge w:val="restart"/>
          </w:tcPr>
          <w:p w:rsidR="00F91058" w:rsidRPr="00251A7E" w:rsidRDefault="00F91058" w:rsidP="00DF0D1F">
            <w:pPr>
              <w:pStyle w:val="a3"/>
            </w:pPr>
            <w:r w:rsidRPr="00251A7E">
              <w:t xml:space="preserve">Необходимость выбора вида пешеходного перехода и места, в том числе разделительного ограждения </w:t>
            </w:r>
            <w:r w:rsidRPr="00512F2B">
              <w:t>определяется дорожной обстановкой и методами выявления опасных участков дороги</w:t>
            </w:r>
            <w:r w:rsidRPr="00251A7E">
              <w:t xml:space="preserve"> (ОДМ 218.4.005-2010 Рекомендации по обеспечению безопасности движения на автомобильных дорогах)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>Обоснование расчетных показателей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  <w:vMerge/>
          </w:tcPr>
          <w:p w:rsidR="00F91058" w:rsidRPr="00251A7E" w:rsidRDefault="00F91058" w:rsidP="00DF0D1F">
            <w:pPr>
              <w:pStyle w:val="a3"/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rPr>
                <w:b/>
              </w:rPr>
              <w:t>Предельные з</w:t>
            </w:r>
            <w:r w:rsidRPr="00251A7E">
              <w:rPr>
                <w:b/>
              </w:rPr>
              <w:t>начени</w:t>
            </w:r>
            <w:r>
              <w:rPr>
                <w:b/>
              </w:rPr>
              <w:t>я</w:t>
            </w:r>
            <w:r w:rsidRPr="00251A7E">
              <w:rPr>
                <w:b/>
              </w:rPr>
              <w:t xml:space="preserve">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883E72">
              <w:t>региональными нормативами градостроительного проектирования не установлен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883E72">
              <w:t>региональными нормативами градостроительного проектирования не установлен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>минимально допустимый уровень обеспеченности объектами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t>н</w:t>
            </w:r>
            <w:r w:rsidRPr="00903324">
              <w:t xml:space="preserve">е менее 2 объектов </w:t>
            </w:r>
            <w:r>
              <w:t>в населенном пункте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 xml:space="preserve">максимально допустимый уровень территориальной доступности объектов для населения поселения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t>согласно схеме размещения объектов обеспечения безопасности дорожного движения</w:t>
            </w:r>
          </w:p>
        </w:tc>
      </w:tr>
    </w:tbl>
    <w:p w:rsidR="00F91058" w:rsidRDefault="00F91058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6048A3">
        <w:t>о</w:t>
      </w:r>
      <w:r w:rsidRPr="006048A3">
        <w:rPr>
          <w:rFonts w:eastAsia="Calibri"/>
        </w:rPr>
        <w:t>бъектамидля создания условий предоставления транспортных услуг населению и организации транспортного обслуживания населения в границах поселения</w:t>
      </w:r>
      <w:r w:rsidRPr="006048A3">
        <w:t xml:space="preserve"> и расчетных показателей максимально допустимого уровня</w:t>
      </w:r>
      <w:r w:rsidRPr="00251A7E">
        <w:t xml:space="preserve"> территориальной доступности таких объектов для населения поселения</w:t>
      </w:r>
      <w:r w:rsidR="0033629A">
        <w:t xml:space="preserve"> </w:t>
      </w:r>
      <w:r>
        <w:t>представлены в таблице</w:t>
      </w:r>
      <w:r w:rsidR="00DF0D1F">
        <w:t xml:space="preserve"> 4.3</w:t>
      </w:r>
      <w:r>
        <w:t>.</w:t>
      </w:r>
    </w:p>
    <w:p w:rsidR="00DF0D1F" w:rsidRPr="00435D25" w:rsidRDefault="00DF0D1F" w:rsidP="00DF0D1F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3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3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tbl>
      <w:tblPr>
        <w:tblStyle w:val="a5"/>
        <w:tblW w:w="10201" w:type="dxa"/>
        <w:tblLook w:val="04A0"/>
      </w:tblPr>
      <w:tblGrid>
        <w:gridCol w:w="5098"/>
        <w:gridCol w:w="5103"/>
      </w:tblGrid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>Наименование одного или нескольких видов объектов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местного значения поселения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</w:pPr>
            <w:r w:rsidRPr="00251A7E">
              <w:t>Автобусные остановки с элементами по ОСТ 218.1.002-2003</w:t>
            </w:r>
          </w:p>
          <w:p w:rsidR="00F91058" w:rsidRPr="00251A7E" w:rsidRDefault="00F91058" w:rsidP="00DF0D1F">
            <w:pPr>
              <w:pStyle w:val="a3"/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 xml:space="preserve">Территория применения расчетных </w:t>
            </w:r>
            <w:r w:rsidRPr="00251A7E">
              <w:rPr>
                <w:b/>
              </w:rPr>
              <w:lastRenderedPageBreak/>
              <w:t>показателей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</w:pPr>
            <w:r w:rsidRPr="00251A7E">
              <w:lastRenderedPageBreak/>
              <w:t>Вс</w:t>
            </w:r>
            <w:r>
              <w:t>е</w:t>
            </w:r>
            <w:r w:rsidRPr="00251A7E">
              <w:t xml:space="preserve"> населенные пункты </w:t>
            </w:r>
            <w:r w:rsidRPr="00251A7E">
              <w:lastRenderedPageBreak/>
              <w:t>муниципального образования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lastRenderedPageBreak/>
              <w:t>Обоснование расчетных показателей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</w:pPr>
            <w:r w:rsidRPr="00251A7E">
              <w:t>Не менее 2-х автобусных остановок для автобусов, движущихся в противоположных направлениях, смещенных по ходу движения на расстояние не менее 30 м между ближайшими стенками павильонов.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>Обоснование расчетных показателей</w:t>
            </w:r>
            <w:r w:rsidR="0033629A">
              <w:rPr>
                <w:b/>
              </w:rPr>
              <w:t xml:space="preserve"> </w:t>
            </w:r>
            <w:r w:rsidRPr="00251A7E">
              <w:rPr>
                <w:b/>
              </w:rPr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</w:pPr>
            <w:r w:rsidRPr="00251A7E">
              <w:t xml:space="preserve">ОСТ 218.1.002-2003. Автобусные остановки на автомобильных </w:t>
            </w:r>
          </w:p>
          <w:p w:rsidR="00F91058" w:rsidRPr="00251A7E" w:rsidRDefault="00F91058" w:rsidP="00DF0D1F">
            <w:pPr>
              <w:pStyle w:val="a3"/>
            </w:pPr>
            <w:r w:rsidRPr="00251A7E">
              <w:t>дорогах. Общие технические требования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rPr>
                <w:b/>
              </w:rPr>
              <w:t>Предельные з</w:t>
            </w:r>
            <w:r w:rsidRPr="00251A7E">
              <w:rPr>
                <w:b/>
              </w:rPr>
              <w:t>начени</w:t>
            </w:r>
            <w:r>
              <w:rPr>
                <w:b/>
              </w:rPr>
              <w:t>я</w:t>
            </w:r>
            <w:r w:rsidRPr="00251A7E">
              <w:rPr>
                <w:b/>
              </w:rPr>
              <w:t xml:space="preserve">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883E72">
              <w:t>региональными нормативами градостроительного проектирования не установлен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883E72">
              <w:t>региональными нормативами градостроительного проектирования не установлен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 w:rsidRPr="00251A7E">
              <w:rPr>
                <w:b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>минимально допустимый уровень обеспеченности объектами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t>н</w:t>
            </w:r>
            <w:r w:rsidRPr="00537AB8">
              <w:t>е менее 2-х автобусных остановок</w:t>
            </w:r>
            <w:r>
              <w:t>,</w:t>
            </w:r>
            <w:r w:rsidR="0033629A">
              <w:t xml:space="preserve"> </w:t>
            </w:r>
            <w:r>
              <w:t>в каждом населенном пункте,</w:t>
            </w:r>
            <w:r w:rsidRPr="00537AB8">
              <w:t xml:space="preserve"> для автобусов, движущихся в противоположных направлениях, смещенных по ходу движения на расстояние не менее 30 м между ближайшими стенками павильонов</w:t>
            </w:r>
          </w:p>
        </w:tc>
      </w:tr>
      <w:tr w:rsidR="00F91058" w:rsidRPr="00251A7E" w:rsidTr="00DF0D1F">
        <w:tc>
          <w:tcPr>
            <w:tcW w:w="5098" w:type="dxa"/>
          </w:tcPr>
          <w:p w:rsidR="00F91058" w:rsidRPr="00251A7E" w:rsidRDefault="00F91058" w:rsidP="00DF0D1F">
            <w:pPr>
              <w:pStyle w:val="a3"/>
            </w:pPr>
            <w:r w:rsidRPr="00251A7E">
              <w:t xml:space="preserve">максимально допустимый уровень территориальной доступности объектов для населения поселения </w:t>
            </w:r>
          </w:p>
        </w:tc>
        <w:tc>
          <w:tcPr>
            <w:tcW w:w="5103" w:type="dxa"/>
          </w:tcPr>
          <w:p w:rsidR="00F91058" w:rsidRPr="00251A7E" w:rsidRDefault="00F91058" w:rsidP="00DF0D1F">
            <w:pPr>
              <w:pStyle w:val="a3"/>
              <w:rPr>
                <w:b/>
              </w:rPr>
            </w:pPr>
            <w:r>
              <w:t>п</w:t>
            </w:r>
            <w:r w:rsidRPr="00537AB8">
              <w:t>ешеходная доступность не более 30 мин</w:t>
            </w:r>
          </w:p>
        </w:tc>
      </w:tr>
    </w:tbl>
    <w:p w:rsidR="00FE6F06" w:rsidRPr="00FE6F06" w:rsidRDefault="00FE6F06" w:rsidP="00FE6F06">
      <w:pPr>
        <w:pStyle w:val="2"/>
      </w:pPr>
      <w:r w:rsidRPr="00FE6F06">
        <w:t>Прогноз уровня автомобилизации, параметров дорожного движения</w:t>
      </w:r>
    </w:p>
    <w:p w:rsidR="00FE6F06" w:rsidRDefault="0012262F" w:rsidP="0012262F">
      <w:pPr>
        <w:pStyle w:val="a3"/>
        <w:ind w:firstLine="576"/>
      </w:pPr>
      <w:r>
        <w:t xml:space="preserve">На расчетный срок действия Программы по экспертным оценкам </w:t>
      </w:r>
      <w:r w:rsidRPr="00FE6F06">
        <w:t>уровня автомобилизации</w:t>
      </w:r>
      <w:r>
        <w:t xml:space="preserve"> в поселе</w:t>
      </w:r>
      <w:r w:rsidR="00ED359C">
        <w:t xml:space="preserve">нии может увеличиться на </w:t>
      </w:r>
      <w:r w:rsidR="006D2DCC">
        <w:t>7</w:t>
      </w:r>
      <w:r w:rsidR="00ED359C">
        <w:t>-</w:t>
      </w:r>
      <w:r w:rsidR="006D2DCC">
        <w:t>1</w:t>
      </w:r>
      <w:r w:rsidR="00ED359C">
        <w:t>0%</w:t>
      </w:r>
      <w:r w:rsidR="006D2DCC">
        <w:t>.</w:t>
      </w:r>
    </w:p>
    <w:p w:rsidR="0012262F" w:rsidRDefault="0012262F" w:rsidP="008B22A5">
      <w:pPr>
        <w:ind w:firstLine="708"/>
        <w:rPr>
          <w:szCs w:val="28"/>
        </w:rPr>
      </w:pPr>
      <w:r>
        <w:rPr>
          <w:szCs w:val="28"/>
        </w:rPr>
        <w:t xml:space="preserve">Оценка интенсивности движения потоков транспортных средств в границах населенных пунктов по экспертным оценкам </w:t>
      </w:r>
      <w:r w:rsidR="008B22A5">
        <w:rPr>
          <w:szCs w:val="28"/>
        </w:rPr>
        <w:t xml:space="preserve">кардинально не изменится </w:t>
      </w:r>
      <w:r>
        <w:rPr>
          <w:szCs w:val="28"/>
        </w:rPr>
        <w:t>и при этом состав</w:t>
      </w:r>
      <w:r w:rsidR="008B22A5">
        <w:rPr>
          <w:szCs w:val="28"/>
        </w:rPr>
        <w:t xml:space="preserve">ит </w:t>
      </w:r>
      <w:r>
        <w:rPr>
          <w:szCs w:val="28"/>
        </w:rPr>
        <w:t>менее 1</w:t>
      </w:r>
      <w:r w:rsidR="008B22A5">
        <w:rPr>
          <w:szCs w:val="28"/>
        </w:rPr>
        <w:t>00 ед./сут., в том числе и н</w:t>
      </w:r>
      <w:r>
        <w:rPr>
          <w:szCs w:val="28"/>
        </w:rPr>
        <w:t xml:space="preserve">а остальных автомобильных дорогах поселения, </w:t>
      </w:r>
      <w:r w:rsidR="008B22A5">
        <w:rPr>
          <w:szCs w:val="28"/>
        </w:rPr>
        <w:t>за границами населенных пунктов</w:t>
      </w:r>
      <w:r>
        <w:rPr>
          <w:szCs w:val="28"/>
        </w:rPr>
        <w:t>.</w:t>
      </w:r>
    </w:p>
    <w:p w:rsidR="0012262F" w:rsidRDefault="008B22A5" w:rsidP="0012262F">
      <w:pPr>
        <w:ind w:firstLine="576"/>
        <w:rPr>
          <w:szCs w:val="28"/>
        </w:rPr>
      </w:pPr>
      <w:r>
        <w:rPr>
          <w:szCs w:val="28"/>
        </w:rPr>
        <w:lastRenderedPageBreak/>
        <w:t>Средняя с</w:t>
      </w:r>
      <w:r w:rsidR="0012262F">
        <w:rPr>
          <w:szCs w:val="28"/>
        </w:rPr>
        <w:t xml:space="preserve">корость движения на дорогах поселения </w:t>
      </w:r>
      <w:r>
        <w:rPr>
          <w:szCs w:val="28"/>
        </w:rPr>
        <w:t>по-прежнему останется в пределах 50 км/час. На отдельных участках, за границами населенных пунктов, скорость движения автомобильного транспорта может составлять до 80-90 км/час.</w:t>
      </w:r>
    </w:p>
    <w:p w:rsidR="00FE6F06" w:rsidRPr="00FE6F06" w:rsidRDefault="00FE6F06" w:rsidP="00FE6F06">
      <w:pPr>
        <w:pStyle w:val="2"/>
      </w:pPr>
      <w:r w:rsidRPr="00FE6F06">
        <w:t>Прогноз показателей безопасности дорожного движения</w:t>
      </w:r>
    </w:p>
    <w:p w:rsidR="00FE6F06" w:rsidRDefault="00CA1D12" w:rsidP="00CA1D12">
      <w:pPr>
        <w:pStyle w:val="a3"/>
        <w:ind w:firstLine="709"/>
      </w:pPr>
      <w:r>
        <w:t xml:space="preserve">В связи с возможным увеличением автомобилизации в поселении возникают риски снижения </w:t>
      </w:r>
      <w:r w:rsidRPr="00FE6F06">
        <w:t>показателей безопасности дорожного движения</w:t>
      </w:r>
      <w:r>
        <w:t>, которые необходимо нивелировать за счет разработки</w:t>
      </w:r>
      <w:r w:rsidR="0033629A">
        <w:t xml:space="preserve"> </w:t>
      </w:r>
      <w:r>
        <w:t>комплексных</w:t>
      </w:r>
      <w:r w:rsidRPr="00CA1D12">
        <w:t xml:space="preserve"> мероприяти</w:t>
      </w:r>
      <w:r>
        <w:t>й</w:t>
      </w:r>
      <w:r w:rsidRPr="00CA1D12">
        <w:t xml:space="preserve"> по организации дорожного движения, в том числе мероприяти</w:t>
      </w:r>
      <w:r>
        <w:t>й</w:t>
      </w:r>
      <w:r w:rsidRPr="00CA1D12">
        <w:t xml:space="preserve"> по повышению безопасности дорожного движения, снижению перегруженности дорог и (или) их участков</w:t>
      </w:r>
      <w:r>
        <w:t>.</w:t>
      </w:r>
    </w:p>
    <w:p w:rsidR="00FE6F06" w:rsidRPr="00FE6F06" w:rsidRDefault="00FE6F06" w:rsidP="00FE6F06">
      <w:pPr>
        <w:pStyle w:val="2"/>
      </w:pPr>
      <w:r w:rsidRPr="00FE6F06">
        <w:t>Прогноз негативного воздействия транспортной инфраструктуры на окружающую среду и здоровье населения</w:t>
      </w:r>
    </w:p>
    <w:p w:rsidR="00FE6F06" w:rsidRDefault="008B22A5" w:rsidP="008B22A5">
      <w:pPr>
        <w:pStyle w:val="a3"/>
        <w:ind w:firstLine="709"/>
      </w:pPr>
      <w:r>
        <w:t>Н</w:t>
      </w:r>
      <w:r w:rsidRPr="00FE6F06">
        <w:t>егативно</w:t>
      </w:r>
      <w:r>
        <w:t>е</w:t>
      </w:r>
      <w:r w:rsidRPr="00FE6F06">
        <w:t xml:space="preserve"> воздействи</w:t>
      </w:r>
      <w:r>
        <w:t>е</w:t>
      </w:r>
      <w:r w:rsidRPr="00FE6F06">
        <w:t xml:space="preserve"> транспортной инфраструктуры на окружающую среду и здоровье населения</w:t>
      </w:r>
      <w:r>
        <w:t xml:space="preserve"> с учетом</w:t>
      </w:r>
      <w:r w:rsidR="0033629A">
        <w:t xml:space="preserve"> </w:t>
      </w:r>
      <w:r>
        <w:t>п</w:t>
      </w:r>
      <w:r w:rsidRPr="008B22A5">
        <w:t>рогноз</w:t>
      </w:r>
      <w:r>
        <w:t>а</w:t>
      </w:r>
      <w:r w:rsidRPr="008B22A5">
        <w:t xml:space="preserve"> транспортного спроса, изменения объемов и характера передвижения населения и перевозок грузов на территории поселения на основе социально-экономического и градостроительного развития поселения</w:t>
      </w:r>
      <w:r>
        <w:t xml:space="preserve"> останется в пределах норм допустимых действующим законодательством.</w:t>
      </w:r>
    </w:p>
    <w:p w:rsidR="006D2DCC" w:rsidRDefault="006D2DCC" w:rsidP="008B22A5">
      <w:pPr>
        <w:pStyle w:val="a3"/>
        <w:ind w:firstLine="709"/>
      </w:pPr>
      <w:r w:rsidRPr="009314B6">
        <w:t xml:space="preserve">В соответствии с прогнозной динамикой изменения количества автотранспорта увеличение объема загрязнения окружающей среды отработавшими газами двигателей транспортных средств планируется на 5-6 процентов. Точное определение химического состава загрязняющих веществ не представляется возможным вследствие отсутствия на территории </w:t>
      </w:r>
      <w:r>
        <w:t xml:space="preserve">поселения </w:t>
      </w:r>
      <w:r w:rsidRPr="009314B6">
        <w:t>стационарного поста по контролю за загрязнением атмосферного воздуха.</w:t>
      </w:r>
    </w:p>
    <w:p w:rsidR="00FE6F06" w:rsidRDefault="00FE6F06" w:rsidP="00FE6F06">
      <w:pPr>
        <w:pStyle w:val="1"/>
        <w:keepLines w:val="0"/>
      </w:pPr>
      <w:r>
        <w:t>Принципиальные варианты развития транспортной инфраструктуры и их укрупненная оценка по целевым показателям (индикаторам) развития транспортной инфраструктуры с последующим выбором предлагаемого к реализации варианта</w:t>
      </w:r>
    </w:p>
    <w:p w:rsidR="00FE6F06" w:rsidRDefault="00FE6F06" w:rsidP="00FE6F06">
      <w:pPr>
        <w:pStyle w:val="a3"/>
        <w:ind w:firstLine="720"/>
      </w:pPr>
      <w:r w:rsidRPr="00FB02B5">
        <w:t>В ходе разработке Программы с учетом результатов моделирования функционирования транспортной инфраструктуры, оценки вариантов изменения</w:t>
      </w:r>
      <w:r>
        <w:t xml:space="preserve"> транспортного спроса и установленных целевых показателей (индикаторов) развития транспортной инфраструктуры были выделены три принципиальных варианта развития транспортной инфраструктуры:</w:t>
      </w:r>
    </w:p>
    <w:p w:rsidR="00FE6F06" w:rsidRDefault="00FE6F06" w:rsidP="00FE6F06">
      <w:pPr>
        <w:pStyle w:val="a3"/>
        <w:ind w:firstLine="720"/>
      </w:pPr>
      <w:r>
        <w:t>Вариант №1 «Оптимистичный».</w:t>
      </w:r>
    </w:p>
    <w:p w:rsidR="00FE6F06" w:rsidRDefault="00FE6F06" w:rsidP="00FE6F06">
      <w:pPr>
        <w:pStyle w:val="a3"/>
        <w:ind w:firstLine="720"/>
      </w:pPr>
      <w:r>
        <w:t>Основной сценарий: развитие происходит в полном соответствии с положениями генерального плана и требованиями технических регламентов с реализаций всех предложений по реконструкции и строительству объектов транспортной инфраструктуры. Финансирование осуществляется из бюджета поселения в размере 100 % необходимого для исполнения полномочий в дорожно-транспортной</w:t>
      </w:r>
      <w:r w:rsidR="0033629A">
        <w:t xml:space="preserve"> </w:t>
      </w:r>
      <w:r>
        <w:t xml:space="preserve">сфере. </w:t>
      </w:r>
    </w:p>
    <w:p w:rsidR="00FE6F06" w:rsidRDefault="00FE6F06" w:rsidP="00FE6F06">
      <w:pPr>
        <w:pStyle w:val="a3"/>
        <w:ind w:firstLine="720"/>
      </w:pPr>
      <w:r>
        <w:lastRenderedPageBreak/>
        <w:t>Вариант №2 «Реалистичный».</w:t>
      </w:r>
    </w:p>
    <w:p w:rsidR="00FE6F06" w:rsidRDefault="00FE6F06" w:rsidP="00FE6F06">
      <w:pPr>
        <w:pStyle w:val="a3"/>
        <w:ind w:firstLine="720"/>
      </w:pPr>
      <w:r>
        <w:t>Основной сценарий: развитие осуществляется на уровне необходимом и достаточном для обеспечения безопасности передвижения и доступности, сложившихся на территории поселения центров тяготения. Вариант предполагает реконструкцию существующей улично-дорожной сети и строительство отдельных участков дорог. Финансирование осуществляется в минимальном размере по основным направлениям развития транспортной инфраструктуры.</w:t>
      </w:r>
    </w:p>
    <w:p w:rsidR="00FE6F06" w:rsidRDefault="00FE6F06" w:rsidP="00FE6F06">
      <w:pPr>
        <w:pStyle w:val="a3"/>
        <w:ind w:firstLine="720"/>
      </w:pPr>
      <w:r>
        <w:t>Вариант №3 «Пессимистичный».</w:t>
      </w:r>
    </w:p>
    <w:p w:rsidR="00FE6F06" w:rsidRDefault="00FE6F06" w:rsidP="00FE6F06">
      <w:pPr>
        <w:pStyle w:val="a3"/>
        <w:ind w:firstLine="720"/>
      </w:pPr>
      <w:r>
        <w:t>Основной сценарий: обеспечение безопасности передвижения на уровне выполнения локальных ремонтно-восстановительных работ. Финансирование мероприятий (инвестиционных проектов) по проектированию, строительству, реконструкции объектов транспортной инфраструктуры фактически не осуществляется.</w:t>
      </w:r>
    </w:p>
    <w:p w:rsidR="00FE6F06" w:rsidRDefault="00FE6F06" w:rsidP="00FE6F06">
      <w:pPr>
        <w:pStyle w:val="a3"/>
        <w:ind w:firstLine="720"/>
      </w:pPr>
      <w:r>
        <w:t>Сравнения целевых показателей (индикаторов) развития транспортной инфраструктуры каждого варианта осуществлялись с базовыми показателями.</w:t>
      </w:r>
    </w:p>
    <w:p w:rsidR="006D2DCC" w:rsidRDefault="00FE6F06" w:rsidP="001A3FEC">
      <w:pPr>
        <w:pStyle w:val="a3"/>
        <w:ind w:firstLine="720"/>
      </w:pPr>
      <w:r w:rsidRPr="00ED0E3D">
        <w:t>В качестве базовых показателей, были приняты показатели, характеризующие</w:t>
      </w:r>
      <w:r>
        <w:t xml:space="preserve"> существующее состояние транспортной инфраструктуры (без учета реализации предлагаемых в рамках программы мероприятий (инвестиционных проектов) по проектированию, строительству, реконструкции объектов транспортной инфраструктуры). Значения базовых показателей приняты по результатам «Итогов опросов населения </w:t>
      </w:r>
      <w:r w:rsidR="004F1E74">
        <w:t>Новгородской области</w:t>
      </w:r>
      <w:r>
        <w:t xml:space="preserve"> с применением IT –технологий за 2015 год» размещенных на Портале </w:t>
      </w:r>
      <w:r w:rsidRPr="00CC1D90">
        <w:t>органов государственной власти</w:t>
      </w:r>
      <w:r w:rsidR="0033629A">
        <w:t xml:space="preserve"> </w:t>
      </w:r>
      <w:r w:rsidR="004F1E74">
        <w:t>Новгородской области</w:t>
      </w:r>
      <w:r>
        <w:t>, в разделе «</w:t>
      </w:r>
      <w:r w:rsidRPr="002B519F">
        <w:t xml:space="preserve">ОПРОСЫ НАСЕЛЕНИЯ </w:t>
      </w:r>
      <w:r w:rsidR="004F1E74">
        <w:t>НОВГОРОДСКОЙ ОБЛАСТИ</w:t>
      </w:r>
      <w:r w:rsidR="006D2DCC">
        <w:t>»</w:t>
      </w:r>
    </w:p>
    <w:p w:rsidR="006D2DCC" w:rsidRDefault="006D2DCC" w:rsidP="001A3FEC">
      <w:pPr>
        <w:pStyle w:val="a3"/>
        <w:ind w:firstLine="720"/>
      </w:pPr>
      <w:r w:rsidRPr="006D2DCC">
        <w:rPr>
          <w:noProof/>
          <w:lang w:eastAsia="ru-RU"/>
        </w:rPr>
        <w:lastRenderedPageBreak/>
        <w:drawing>
          <wp:inline distT="0" distB="0" distL="0" distR="0">
            <wp:extent cx="5191125" cy="53340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533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DCC" w:rsidRDefault="006D2DCC" w:rsidP="001A3FEC">
      <w:pPr>
        <w:pStyle w:val="a3"/>
        <w:ind w:firstLine="720"/>
      </w:pPr>
    </w:p>
    <w:p w:rsidR="001A3FEC" w:rsidRDefault="00FE6F06" w:rsidP="001A3FEC">
      <w:pPr>
        <w:pStyle w:val="a3"/>
        <w:ind w:firstLine="720"/>
      </w:pPr>
      <w:r>
        <w:t xml:space="preserve">расположенного по электронному адресу в сети Интернет: </w:t>
      </w:r>
      <w:hyperlink r:id="rId15" w:history="1">
        <w:r w:rsidR="006D2DCC" w:rsidRPr="00A25E88">
          <w:rPr>
            <w:rStyle w:val="ab"/>
          </w:rPr>
          <w:t>http://www.novreg.ru/script/opros/doc/Prilozhenie.pdf</w:t>
        </w:r>
      </w:hyperlink>
      <w:r w:rsidR="001A3FEC">
        <w:t xml:space="preserve"> и представлены в таблице 5.1.</w:t>
      </w:r>
    </w:p>
    <w:p w:rsidR="001A3FEC" w:rsidRPr="00435D25" w:rsidRDefault="001A3FEC" w:rsidP="001A3FEC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4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1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FE6F06" w:rsidRDefault="00FE6F06" w:rsidP="00FE6F06">
      <w:pPr>
        <w:pStyle w:val="a3"/>
        <w:ind w:firstLine="720"/>
        <w:jc w:val="center"/>
      </w:pPr>
      <w:r>
        <w:t>Б</w:t>
      </w:r>
      <w:r w:rsidRPr="00CC1D90">
        <w:t>азов</w:t>
      </w:r>
      <w:r>
        <w:t>ые показатели</w:t>
      </w:r>
      <w:r w:rsidR="0033629A">
        <w:t xml:space="preserve"> </w:t>
      </w:r>
      <w:r>
        <w:t>для сравнения целевых показателей (индикаторов) вариантов развития транспортной инфраструктуры</w:t>
      </w:r>
    </w:p>
    <w:tbl>
      <w:tblPr>
        <w:tblW w:w="103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04"/>
        <w:gridCol w:w="1111"/>
        <w:gridCol w:w="3038"/>
      </w:tblGrid>
      <w:tr w:rsidR="00FE6F06" w:rsidRPr="00963677" w:rsidTr="00BA3FDD">
        <w:tc>
          <w:tcPr>
            <w:tcW w:w="6204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Наименование базового показателя</w:t>
            </w:r>
          </w:p>
        </w:tc>
        <w:tc>
          <w:tcPr>
            <w:tcW w:w="1111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Ед. изм.</w:t>
            </w:r>
          </w:p>
        </w:tc>
        <w:tc>
          <w:tcPr>
            <w:tcW w:w="3038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Значение базового показателя</w:t>
            </w:r>
          </w:p>
        </w:tc>
      </w:tr>
      <w:tr w:rsidR="00FE6F06" w:rsidRPr="00963677" w:rsidTr="00BA3FDD">
        <w:tc>
          <w:tcPr>
            <w:tcW w:w="6204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 (процентов).</w:t>
            </w:r>
          </w:p>
        </w:tc>
        <w:tc>
          <w:tcPr>
            <w:tcW w:w="1111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spacing w:line="360" w:lineRule="auto"/>
              <w:jc w:val="center"/>
            </w:pPr>
            <w:r w:rsidRPr="00963677">
              <w:t>%</w:t>
            </w:r>
          </w:p>
        </w:tc>
        <w:tc>
          <w:tcPr>
            <w:tcW w:w="3038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70</w:t>
            </w:r>
          </w:p>
        </w:tc>
      </w:tr>
      <w:tr w:rsidR="00FE6F06" w:rsidRPr="00963677" w:rsidTr="00BA3FDD">
        <w:tc>
          <w:tcPr>
            <w:tcW w:w="6204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 (процентов от числа опрошенных)</w:t>
            </w:r>
          </w:p>
        </w:tc>
        <w:tc>
          <w:tcPr>
            <w:tcW w:w="1111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spacing w:line="360" w:lineRule="auto"/>
              <w:jc w:val="center"/>
            </w:pPr>
            <w:r w:rsidRPr="00963677">
              <w:t>%</w:t>
            </w:r>
          </w:p>
        </w:tc>
        <w:tc>
          <w:tcPr>
            <w:tcW w:w="3038" w:type="dxa"/>
            <w:shd w:val="clear" w:color="auto" w:fill="auto"/>
            <w:vAlign w:val="center"/>
          </w:tcPr>
          <w:p w:rsidR="00FE6F06" w:rsidRPr="00963677" w:rsidRDefault="006D2DCC" w:rsidP="00BA3FDD">
            <w:pPr>
              <w:pStyle w:val="a3"/>
              <w:jc w:val="center"/>
            </w:pPr>
            <w:r>
              <w:t>22,2</w:t>
            </w:r>
          </w:p>
        </w:tc>
      </w:tr>
      <w:tr w:rsidR="00FE6F06" w:rsidRPr="00963677" w:rsidTr="00BA3FDD">
        <w:tc>
          <w:tcPr>
            <w:tcW w:w="6204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t xml:space="preserve">Удовлетворенность населения качеством </w:t>
            </w:r>
            <w:r w:rsidRPr="00963677">
              <w:lastRenderedPageBreak/>
              <w:t>автомобильных дорог в муниципальном образовании (процентов от числа опрошенных)</w:t>
            </w:r>
          </w:p>
        </w:tc>
        <w:tc>
          <w:tcPr>
            <w:tcW w:w="1111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lastRenderedPageBreak/>
              <w:t>%</w:t>
            </w:r>
          </w:p>
        </w:tc>
        <w:tc>
          <w:tcPr>
            <w:tcW w:w="3038" w:type="dxa"/>
            <w:shd w:val="clear" w:color="auto" w:fill="auto"/>
            <w:vAlign w:val="center"/>
          </w:tcPr>
          <w:p w:rsidR="00FE6F06" w:rsidRPr="00963677" w:rsidRDefault="006D2DCC" w:rsidP="00BA3FDD">
            <w:pPr>
              <w:pStyle w:val="a3"/>
              <w:jc w:val="center"/>
            </w:pPr>
            <w:r>
              <w:t>54,5</w:t>
            </w:r>
          </w:p>
        </w:tc>
      </w:tr>
      <w:tr w:rsidR="00FE6F06" w:rsidRPr="00963677" w:rsidTr="00BA3FDD">
        <w:tc>
          <w:tcPr>
            <w:tcW w:w="6204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lastRenderedPageBreak/>
              <w:t>Количество дорожно-транспортных происшествий              из-за сопутствующих дорожных условий улично-дорожной сети населенных пунктов, находящихся на балансе поселения</w:t>
            </w:r>
          </w:p>
        </w:tc>
        <w:tc>
          <w:tcPr>
            <w:tcW w:w="1111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шт.</w:t>
            </w:r>
          </w:p>
        </w:tc>
        <w:tc>
          <w:tcPr>
            <w:tcW w:w="3038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10</w:t>
            </w:r>
          </w:p>
        </w:tc>
      </w:tr>
      <w:tr w:rsidR="00FE6F06" w:rsidRPr="00963677" w:rsidTr="00BA3FDD">
        <w:tc>
          <w:tcPr>
            <w:tcW w:w="6204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t>Снижение удельного веса дорог, нуждающихся в капитальном ремонте (реконструкции), со 100% в 201</w:t>
            </w:r>
            <w:r w:rsidR="006D2DCC">
              <w:t>7</w:t>
            </w:r>
            <w:r w:rsidRPr="00963677">
              <w:t xml:space="preserve"> году до 10% в 2026 году</w:t>
            </w:r>
          </w:p>
        </w:tc>
        <w:tc>
          <w:tcPr>
            <w:tcW w:w="1111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%</w:t>
            </w:r>
          </w:p>
        </w:tc>
        <w:tc>
          <w:tcPr>
            <w:tcW w:w="3038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0</w:t>
            </w:r>
          </w:p>
        </w:tc>
      </w:tr>
    </w:tbl>
    <w:p w:rsidR="00DF0D1F" w:rsidRDefault="00DF0D1F" w:rsidP="001A3FEC">
      <w:pPr>
        <w:pStyle w:val="a3"/>
        <w:ind w:firstLine="720"/>
      </w:pPr>
    </w:p>
    <w:p w:rsidR="00FE6F06" w:rsidRDefault="00FE6F06" w:rsidP="001A3FEC">
      <w:pPr>
        <w:pStyle w:val="a3"/>
        <w:ind w:firstLine="720"/>
      </w:pPr>
      <w:r>
        <w:t>Укрупненная оценка принципиальных вариантов развития транспортной инфраструктуры представлена</w:t>
      </w:r>
      <w:r w:rsidR="0033629A">
        <w:t xml:space="preserve"> </w:t>
      </w:r>
      <w:r w:rsidR="001A3FEC">
        <w:t>в таблице 5.2.</w:t>
      </w:r>
    </w:p>
    <w:p w:rsidR="00FE6F06" w:rsidRDefault="00FE6F06" w:rsidP="00FE6F06">
      <w:pPr>
        <w:pStyle w:val="a3"/>
        <w:ind w:firstLine="720"/>
      </w:pPr>
      <w:r w:rsidRPr="00F63AAD">
        <w:t xml:space="preserve">В рамках реализации данной </w:t>
      </w:r>
      <w:r>
        <w:t>П</w:t>
      </w:r>
      <w:r w:rsidR="001A3FEC">
        <w:t>рограммы</w:t>
      </w:r>
      <w:r w:rsidR="0033629A">
        <w:t xml:space="preserve"> </w:t>
      </w:r>
      <w:r w:rsidR="001A3FEC">
        <w:t>принят</w:t>
      </w:r>
      <w:r w:rsidRPr="00F63AAD">
        <w:t xml:space="preserve"> второй вариант </w:t>
      </w:r>
      <w:r w:rsidR="001A3FEC">
        <w:t xml:space="preserve">развития транспортной инфраструктуры </w:t>
      </w:r>
      <w:r w:rsidRPr="00F63AAD">
        <w:t>как наиболее вероятный в сложившейся ситуации</w:t>
      </w:r>
      <w:r>
        <w:t>.</w:t>
      </w:r>
    </w:p>
    <w:p w:rsidR="001A3FEC" w:rsidRPr="00435D25" w:rsidRDefault="001A3FEC" w:rsidP="001A3FEC">
      <w:pPr>
        <w:pStyle w:val="aa"/>
        <w:spacing w:before="240" w:line="276" w:lineRule="auto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4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2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FE6F06" w:rsidRDefault="00FE6F06" w:rsidP="00FE6F06">
      <w:pPr>
        <w:pStyle w:val="a3"/>
        <w:jc w:val="center"/>
      </w:pPr>
      <w:r>
        <w:t>Укрупненная оценка принципиальных вариантов развития транспортной инфраструктуры</w:t>
      </w:r>
    </w:p>
    <w:tbl>
      <w:tblPr>
        <w:tblW w:w="102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6"/>
        <w:gridCol w:w="1120"/>
        <w:gridCol w:w="1470"/>
        <w:gridCol w:w="1417"/>
        <w:gridCol w:w="1418"/>
      </w:tblGrid>
      <w:tr w:rsidR="00FE6F06" w:rsidRPr="00963677" w:rsidTr="00BA3FDD">
        <w:trPr>
          <w:tblHeader/>
        </w:trPr>
        <w:tc>
          <w:tcPr>
            <w:tcW w:w="4786" w:type="dxa"/>
            <w:vMerge w:val="restart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Наименование показателя</w:t>
            </w:r>
          </w:p>
        </w:tc>
        <w:tc>
          <w:tcPr>
            <w:tcW w:w="1120" w:type="dxa"/>
            <w:vMerge w:val="restart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Ед. изм.</w:t>
            </w:r>
          </w:p>
        </w:tc>
        <w:tc>
          <w:tcPr>
            <w:tcW w:w="4305" w:type="dxa"/>
            <w:gridSpan w:val="3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Варианты развития</w:t>
            </w:r>
          </w:p>
        </w:tc>
      </w:tr>
      <w:tr w:rsidR="00FE6F06" w:rsidRPr="00963677" w:rsidTr="00BA3FDD">
        <w:trPr>
          <w:tblHeader/>
        </w:trPr>
        <w:tc>
          <w:tcPr>
            <w:tcW w:w="4786" w:type="dxa"/>
            <w:vMerge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</w:p>
        </w:tc>
        <w:tc>
          <w:tcPr>
            <w:tcW w:w="1120" w:type="dxa"/>
            <w:vMerge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</w:p>
        </w:tc>
        <w:tc>
          <w:tcPr>
            <w:tcW w:w="147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Вариант № 1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Вариант № 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Вариант № 3</w:t>
            </w:r>
          </w:p>
        </w:tc>
      </w:tr>
      <w:tr w:rsidR="00FE6F06" w:rsidRPr="00963677" w:rsidTr="00BA3FDD">
        <w:tc>
          <w:tcPr>
            <w:tcW w:w="4786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 (процентов).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spacing w:line="360" w:lineRule="auto"/>
              <w:jc w:val="center"/>
            </w:pPr>
            <w:r w:rsidRPr="00963677">
              <w:t>%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30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70</w:t>
            </w:r>
          </w:p>
        </w:tc>
      </w:tr>
      <w:tr w:rsidR="00FE6F06" w:rsidRPr="00963677" w:rsidTr="00BA3FDD">
        <w:tc>
          <w:tcPr>
            <w:tcW w:w="4786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 (процентов от числа опрошенных)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%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100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75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E6F06" w:rsidRPr="00963677" w:rsidRDefault="006D2DCC" w:rsidP="00BA3FDD">
            <w:pPr>
              <w:pStyle w:val="a3"/>
              <w:jc w:val="center"/>
            </w:pPr>
            <w:r>
              <w:t>22,2</w:t>
            </w:r>
          </w:p>
        </w:tc>
      </w:tr>
      <w:tr w:rsidR="00FE6F06" w:rsidRPr="00963677" w:rsidTr="00BA3FDD">
        <w:tc>
          <w:tcPr>
            <w:tcW w:w="4786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t>Удовлетворенность населения качеством автомобильных дорог в муниципальном образовании (процентов от числа опрошенных)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%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100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75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E6F06" w:rsidRPr="00963677" w:rsidRDefault="006D2DCC" w:rsidP="00BA3FDD">
            <w:pPr>
              <w:pStyle w:val="a3"/>
              <w:jc w:val="center"/>
            </w:pPr>
            <w:r>
              <w:t>54,5</w:t>
            </w:r>
          </w:p>
        </w:tc>
      </w:tr>
      <w:tr w:rsidR="00FE6F06" w:rsidRPr="00963677" w:rsidTr="00BA3FDD">
        <w:tc>
          <w:tcPr>
            <w:tcW w:w="4786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t>Количество дорожно-транспортных происшествий              из-за сопутствующих дорожных условий улично-дорожной сети населенных пунктов, находящихся на балансе поселения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шт.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10</w:t>
            </w:r>
          </w:p>
        </w:tc>
      </w:tr>
      <w:tr w:rsidR="00FE6F06" w:rsidRPr="00963677" w:rsidTr="00BA3FDD">
        <w:tc>
          <w:tcPr>
            <w:tcW w:w="4786" w:type="dxa"/>
            <w:shd w:val="clear" w:color="auto" w:fill="auto"/>
          </w:tcPr>
          <w:p w:rsidR="00FE6F06" w:rsidRPr="00963677" w:rsidRDefault="00FE6F06" w:rsidP="00BA3FDD">
            <w:pPr>
              <w:pStyle w:val="a3"/>
            </w:pPr>
            <w:r w:rsidRPr="00963677">
              <w:lastRenderedPageBreak/>
              <w:t>Снижение удельного веса дорог, нуждающихся в капитальном ремонте (реконструкции) со 100% в 201</w:t>
            </w:r>
            <w:r w:rsidR="00E87E9E">
              <w:t>7</w:t>
            </w:r>
            <w:r w:rsidRPr="00963677">
              <w:t xml:space="preserve"> году до 10% в 2026 году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%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100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50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E6F06" w:rsidRPr="00963677" w:rsidRDefault="00FE6F06" w:rsidP="00BA3FDD">
            <w:pPr>
              <w:pStyle w:val="a3"/>
              <w:jc w:val="center"/>
            </w:pPr>
            <w:r w:rsidRPr="00963677">
              <w:t>0</w:t>
            </w:r>
          </w:p>
        </w:tc>
      </w:tr>
    </w:tbl>
    <w:p w:rsidR="00FE6F06" w:rsidRDefault="00FE6F06" w:rsidP="00FE6F06">
      <w:pPr>
        <w:pStyle w:val="1"/>
        <w:keepLines w:val="0"/>
      </w:pPr>
      <w:r>
        <w:t>Перечень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инфраструктуры, технико-экономических параметров объектов транспорта, очередность реализации мероприятий (инвестиционных проектов)</w:t>
      </w:r>
    </w:p>
    <w:p w:rsidR="00FE6F06" w:rsidRPr="00FE6F06" w:rsidRDefault="00FE6F06" w:rsidP="00FE6F06">
      <w:pPr>
        <w:pStyle w:val="2"/>
      </w:pPr>
      <w:r w:rsidRPr="00FE6F06">
        <w:t>Мероприятия по развитию транспортной инфраструктуры автомобильного транспорта</w:t>
      </w:r>
    </w:p>
    <w:p w:rsidR="00FE6F06" w:rsidRPr="00FE6F06" w:rsidRDefault="00FE6F06" w:rsidP="00FE6F06">
      <w:pPr>
        <w:pStyle w:val="3"/>
      </w:pPr>
      <w:r w:rsidRPr="00FE6F06">
        <w:t>Комплексные мероприятия по организации дорожного движения, в том числе мероприятия по повышению безопасности дорожного движения, снижению перегруженности дорог и (или) их участков</w:t>
      </w:r>
    </w:p>
    <w:p w:rsidR="00FE6F06" w:rsidRDefault="00FE6F06" w:rsidP="00FE6F06">
      <w:pPr>
        <w:pStyle w:val="a3"/>
        <w:ind w:firstLine="720"/>
      </w:pPr>
      <w:r>
        <w:t>Согласно статье 21 Федерального закона от 10.12.1995 N 196-ФЗ "О безопасности дорожного движения" мероприятия по организации дорожного движения, включая создание и обеспечение функционирования парковок (парковочных мест) в границах населенных пунктов, осуществляются в целях повышения безопасности дорожного движения и пропускной способности дорог федеральными органами исполнительной власти, органами исполнительной власти субъектов Российской Федерации и органами местного самоуправления, юридическими и физическими лицами, являющимися собственниками или иными владельцами автомобильных дорог. Разработка и проведение указанных мероприятий осуществляются в соответствии с нормативными правовыми актами Российской Федерации и нормативными правовыми актами субъектов Российской Федерации на основе проектов, схем и иной документации, утверждаемых в установленном порядке.</w:t>
      </w:r>
    </w:p>
    <w:p w:rsidR="00FE6F06" w:rsidRPr="00FE6F06" w:rsidRDefault="00F3294D" w:rsidP="00FE6F06">
      <w:pPr>
        <w:pStyle w:val="4"/>
      </w:pPr>
      <w:r>
        <w:t>М</w:t>
      </w:r>
      <w:r w:rsidRPr="00FE6F06">
        <w:t>ероприятия</w:t>
      </w:r>
      <w:r>
        <w:t xml:space="preserve"> по</w:t>
      </w:r>
      <w:r w:rsidR="00FE6F06" w:rsidRPr="00FE6F06">
        <w:t xml:space="preserve"> организации дорожного движения</w:t>
      </w:r>
    </w:p>
    <w:p w:rsidR="00FE6F06" w:rsidRDefault="00FE6F06" w:rsidP="00FE6F06">
      <w:pPr>
        <w:pStyle w:val="a3"/>
        <w:ind w:firstLine="720"/>
      </w:pPr>
      <w:r>
        <w:t>К</w:t>
      </w:r>
      <w:r w:rsidR="0033629A">
        <w:t xml:space="preserve"> </w:t>
      </w:r>
      <w:r>
        <w:t>комплексным мероприятиям по организации дорожного движения относится разработка проекта организации дорожного движения согласно приказу Минтранса России от 17.03.2015 N 43 "Об утверждении Правил подготовки проектов и схем организации дорожного движения" (Зарегистрировано в Минюсте России 17.06.2015 N 37685) (пункты 20, 21 раздела III Приказа):</w:t>
      </w:r>
    </w:p>
    <w:p w:rsidR="00FE6F06" w:rsidRDefault="00FE6F06" w:rsidP="00FE6F06">
      <w:pPr>
        <w:pStyle w:val="a3"/>
        <w:ind w:firstLine="720"/>
      </w:pPr>
      <w:r>
        <w:t>1) на период эксплуатации дорог или их участков;</w:t>
      </w:r>
    </w:p>
    <w:p w:rsidR="00FE6F06" w:rsidRDefault="00FE6F06" w:rsidP="00FE6F06">
      <w:pPr>
        <w:pStyle w:val="a3"/>
        <w:ind w:firstLine="720"/>
      </w:pPr>
      <w:r>
        <w:t>2) на период введения временных ограничений или прекращении движения транспортных средств и пешеходов по дорогам;</w:t>
      </w:r>
    </w:p>
    <w:p w:rsidR="00FE6F06" w:rsidRDefault="00FE6F06" w:rsidP="00FE6F06">
      <w:pPr>
        <w:pStyle w:val="a3"/>
        <w:ind w:firstLine="720"/>
      </w:pPr>
      <w:r>
        <w:lastRenderedPageBreak/>
        <w:t>3) для маршрутов или участков маршрутов движения крупногабаритных транспортных средств.</w:t>
      </w:r>
    </w:p>
    <w:p w:rsidR="00FE6F06" w:rsidRDefault="00FE6F06" w:rsidP="00FE6F06">
      <w:pPr>
        <w:pStyle w:val="a3"/>
        <w:ind w:firstLine="720"/>
      </w:pPr>
      <w:r>
        <w:t>Проект организации дорожного движения на период эксплуатации дорог или их участков разрабатывается в отношении сети дорог и (или) их участков на территории одного или нескольких муниципальных образований либо их частей, имеющих общую границу, с общей численностью населения до 10 тысяч жителей и (или) на период эксплуатации дорог или их участков на территории одного или нескольких муниципальных образований либо их частей, имеющих общую границу, по отдельным направлениям организации дорожного движения:</w:t>
      </w:r>
    </w:p>
    <w:p w:rsidR="00FE6F06" w:rsidRDefault="00FE6F06" w:rsidP="00FE6F06">
      <w:pPr>
        <w:pStyle w:val="a3"/>
        <w:ind w:firstLine="720"/>
      </w:pPr>
      <w:r>
        <w:t>1) формирование сети дорог с односторонним движением;</w:t>
      </w:r>
    </w:p>
    <w:p w:rsidR="00FE6F06" w:rsidRDefault="00FE6F06" w:rsidP="00FE6F06">
      <w:pPr>
        <w:pStyle w:val="a3"/>
        <w:ind w:firstLine="720"/>
      </w:pPr>
      <w:r>
        <w:t>2) размещение парковок (парковочных мест);</w:t>
      </w:r>
    </w:p>
    <w:p w:rsidR="00FE6F06" w:rsidRDefault="00FE6F06" w:rsidP="00FE6F06">
      <w:pPr>
        <w:pStyle w:val="a3"/>
        <w:ind w:firstLine="720"/>
      </w:pPr>
      <w:r>
        <w:t>3) размещение информационно-указательных дорожных знаков индивидуального проектирования;</w:t>
      </w:r>
    </w:p>
    <w:p w:rsidR="00FE6F06" w:rsidRDefault="00FE6F06" w:rsidP="00FE6F06">
      <w:pPr>
        <w:pStyle w:val="a3"/>
        <w:ind w:firstLine="720"/>
      </w:pPr>
      <w:r>
        <w:t>4) организация движения маршрутных транспортных средств, в том числе организация выделенных полос;</w:t>
      </w:r>
    </w:p>
    <w:p w:rsidR="00FE6F06" w:rsidRDefault="00FE6F06" w:rsidP="00FE6F06">
      <w:pPr>
        <w:pStyle w:val="a3"/>
        <w:ind w:firstLine="720"/>
      </w:pPr>
      <w:r>
        <w:t>5) оптимизация режимов работы светофорных объектов;</w:t>
      </w:r>
    </w:p>
    <w:p w:rsidR="00FE6F06" w:rsidRDefault="00FE6F06" w:rsidP="00FE6F06">
      <w:pPr>
        <w:pStyle w:val="a3"/>
        <w:ind w:firstLine="720"/>
      </w:pPr>
      <w:r>
        <w:t>6) внедрение автоматизированных систем управления дорожным движением;</w:t>
      </w:r>
    </w:p>
    <w:p w:rsidR="00FE6F06" w:rsidRDefault="00FE6F06" w:rsidP="00FE6F06">
      <w:pPr>
        <w:pStyle w:val="a3"/>
        <w:ind w:firstLine="720"/>
      </w:pPr>
      <w:r>
        <w:t>7) иные направления организации дорожного движения.</w:t>
      </w:r>
    </w:p>
    <w:p w:rsidR="004B5A58" w:rsidRDefault="00F3294D" w:rsidP="00374867">
      <w:pPr>
        <w:pStyle w:val="a3"/>
      </w:pPr>
      <w:r>
        <w:t>Дополнительно следует учитывать, что на основании статьи 17 Федерального</w:t>
      </w:r>
      <w:r w:rsidRPr="00DD77D8">
        <w:t xml:space="preserve"> закон</w:t>
      </w:r>
      <w:r>
        <w:t>а</w:t>
      </w:r>
      <w:r w:rsidRPr="00DD77D8">
        <w:t xml:space="preserve"> от 08.11.2007 N 257-ФЗ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</w:t>
      </w:r>
      <w:r w:rsidR="004B5A58">
        <w:t xml:space="preserve"> содержание </w:t>
      </w:r>
      <w:r w:rsidR="004B5A58" w:rsidRPr="00DD77D8">
        <w:t xml:space="preserve">автомобильных дорог осуществляется в соответствии с требованиями технических регламентов в целях обеспечения сохранности автомобильных дорог, а также организации дорожного движения, в том числе посредством поддержания бесперебойного движения транспортных средств по </w:t>
      </w:r>
      <w:r w:rsidR="004B5A58" w:rsidRPr="004B5A58">
        <w:t>автомобильным дорогам и безопасных условий такого движения, при этом классификация работ по содержанию автомобильных дорог устанавливается</w:t>
      </w:r>
      <w:r w:rsidR="004B5A58" w:rsidRPr="00DD77D8">
        <w:t xml:space="preserve">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дорожного хозяйства</w:t>
      </w:r>
      <w:r w:rsidR="004B5A58">
        <w:t>. На основании п</w:t>
      </w:r>
      <w:r>
        <w:t>риказ</w:t>
      </w:r>
      <w:r w:rsidR="004B5A58">
        <w:t>а</w:t>
      </w:r>
      <w:r>
        <w:t xml:space="preserve"> Минтранса России от 16.11.2012 N 402 (ред. от 25.11.2014) "Об утверждении Классификации работ по капитальному ремонту, ремонту и содержанию автомобильных дорог"(Зарегистрировано в Минюсте России 24.05.2013 N 28505)</w:t>
      </w:r>
      <w:r w:rsidR="004B5A58">
        <w:t xml:space="preserve"> (пункт 9 Приказа) в</w:t>
      </w:r>
      <w:r>
        <w:t xml:space="preserve"> проч</w:t>
      </w:r>
      <w:r w:rsidR="004B5A58">
        <w:t xml:space="preserve">ие работы по содержанию входят </w:t>
      </w:r>
      <w:r>
        <w:t>разработка проектов содержания автомобильных дорог, организации дорожного движения, схем дислокации дорожных знаков и разметки, экспертиза проектов сметных расчето</w:t>
      </w:r>
      <w:r w:rsidR="00374867">
        <w:t>в стоимости работ по содержанию, соответственно</w:t>
      </w:r>
      <w:r w:rsidR="004B5A58">
        <w:t xml:space="preserve"> мероприятия по организации дорожного движения, помимо разработки проектов организации дорожного движения, при необходимости могут быть допо</w:t>
      </w:r>
      <w:r w:rsidR="00DF2025">
        <w:t>лнены следующими мероприятиями</w:t>
      </w:r>
      <w:r w:rsidR="004B5A58">
        <w:t>:</w:t>
      </w:r>
    </w:p>
    <w:p w:rsidR="004B5A58" w:rsidRDefault="004B5A58" w:rsidP="00FE6F06">
      <w:pPr>
        <w:pStyle w:val="a3"/>
        <w:ind w:firstLine="720"/>
      </w:pPr>
      <w:r>
        <w:t>1) разработка проектов содержания автомобильных дорог;</w:t>
      </w:r>
    </w:p>
    <w:p w:rsidR="00DF2025" w:rsidRDefault="00DF2025" w:rsidP="00FE6F06">
      <w:pPr>
        <w:pStyle w:val="a3"/>
        <w:ind w:firstLine="720"/>
      </w:pPr>
      <w:r>
        <w:t xml:space="preserve">2) разработка </w:t>
      </w:r>
      <w:r w:rsidR="004B5A58">
        <w:t>схем дислока</w:t>
      </w:r>
      <w:r>
        <w:t>ции дорожных знаков и разметки;</w:t>
      </w:r>
    </w:p>
    <w:p w:rsidR="00FE6F06" w:rsidRDefault="00DF2025" w:rsidP="00FE6F06">
      <w:pPr>
        <w:pStyle w:val="a3"/>
        <w:ind w:firstLine="720"/>
      </w:pPr>
      <w:r>
        <w:t>3) проведение экспертизы</w:t>
      </w:r>
      <w:r w:rsidR="004B5A58">
        <w:t xml:space="preserve"> проектов сметных расчетов стоимости работ по содержанию</w:t>
      </w:r>
      <w:r w:rsidR="0033629A">
        <w:t xml:space="preserve"> </w:t>
      </w:r>
      <w:r w:rsidR="00687CE9">
        <w:t>автомобильных дорог</w:t>
      </w:r>
      <w:r>
        <w:t>.</w:t>
      </w:r>
    </w:p>
    <w:p w:rsidR="00374867" w:rsidRDefault="00374867" w:rsidP="00FE6F06">
      <w:pPr>
        <w:pStyle w:val="a3"/>
        <w:ind w:firstLine="720"/>
      </w:pPr>
      <w:r w:rsidRPr="00374867">
        <w:t>Мероприятия по организации дорожного движения</w:t>
      </w:r>
      <w:r>
        <w:t xml:space="preserve"> принятые к реализации в настоящей Программе представлены </w:t>
      </w:r>
      <w:r w:rsidR="00BA3FDD">
        <w:t>в таблице 6.1</w:t>
      </w:r>
      <w:r>
        <w:t>.</w:t>
      </w:r>
    </w:p>
    <w:p w:rsidR="00374867" w:rsidRPr="00435D25" w:rsidRDefault="00435D25" w:rsidP="001A3FEC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lastRenderedPageBreak/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1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2A2A7B" w:rsidRDefault="00BA3FDD" w:rsidP="00374867">
      <w:pPr>
        <w:pStyle w:val="a3"/>
        <w:ind w:firstLine="720"/>
        <w:jc w:val="center"/>
      </w:pPr>
      <w:r w:rsidRPr="00374867">
        <w:t>Мероприятия по организации дорожного движения</w:t>
      </w:r>
      <w:r>
        <w:t xml:space="preserve"> принятые к реализации в настоящей Программе</w:t>
      </w:r>
    </w:p>
    <w:p w:rsidR="00BA3FDD" w:rsidRDefault="00BA3FDD" w:rsidP="00374867">
      <w:pPr>
        <w:pStyle w:val="a3"/>
        <w:ind w:firstLine="720"/>
        <w:jc w:val="center"/>
      </w:pP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2A2A7B" w:rsidTr="00FE5586">
        <w:trPr>
          <w:tblHeader/>
        </w:trPr>
        <w:tc>
          <w:tcPr>
            <w:tcW w:w="3436" w:type="dxa"/>
            <w:vAlign w:val="center"/>
          </w:tcPr>
          <w:p w:rsidR="002A2A7B" w:rsidRDefault="002A2A7B" w:rsidP="002A2A7B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2A2A7B" w:rsidRDefault="00687CE9" w:rsidP="00687CE9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2A2A7B" w:rsidRDefault="00687CE9" w:rsidP="00687CE9">
            <w:pPr>
              <w:pStyle w:val="a3"/>
              <w:jc w:val="center"/>
            </w:pPr>
            <w:r>
              <w:t>Достижение</w:t>
            </w:r>
            <w:r w:rsidR="002A2A7B">
              <w:t xml:space="preserve"> ц</w:t>
            </w:r>
            <w:r w:rsidR="002A2A7B" w:rsidRPr="00963677">
              <w:t>елевы</w:t>
            </w:r>
            <w:r w:rsidR="002A2A7B">
              <w:t>х показателей</w:t>
            </w:r>
            <w:r>
              <w:t xml:space="preserve"> (индикаторов</w:t>
            </w:r>
            <w:r w:rsidR="002A2A7B" w:rsidRPr="00963677">
              <w:t>) развития транспортной инфраструктуры</w:t>
            </w:r>
          </w:p>
        </w:tc>
      </w:tr>
      <w:tr w:rsidR="002A2A7B" w:rsidTr="002A2A7B">
        <w:tc>
          <w:tcPr>
            <w:tcW w:w="3436" w:type="dxa"/>
          </w:tcPr>
          <w:p w:rsidR="002A2A7B" w:rsidRDefault="002A2A7B" w:rsidP="00FE6F06">
            <w:pPr>
              <w:pStyle w:val="a3"/>
            </w:pPr>
            <w:r>
              <w:t>Разработка проекта организации дорожного движения</w:t>
            </w:r>
          </w:p>
        </w:tc>
        <w:tc>
          <w:tcPr>
            <w:tcW w:w="3309" w:type="dxa"/>
          </w:tcPr>
          <w:p w:rsidR="006D2DCC" w:rsidRDefault="00687CE9" w:rsidP="006D2DCC">
            <w:pPr>
              <w:pStyle w:val="a3"/>
            </w:pPr>
            <w:r>
              <w:t>В границах населенных пунктов</w:t>
            </w:r>
            <w:r w:rsidR="0033629A">
              <w:t xml:space="preserve"> </w:t>
            </w:r>
            <w:r w:rsidR="00392CEF">
              <w:t>Большевишерского</w:t>
            </w:r>
            <w:r w:rsidR="006D2DCC">
              <w:t xml:space="preserve"> городского поселения:</w:t>
            </w:r>
          </w:p>
          <w:p w:rsidR="006919AE" w:rsidRDefault="004B7905" w:rsidP="006919AE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</w:t>
            </w:r>
            <w:r w:rsidR="00AA60AA">
              <w:t xml:space="preserve">Дачный, д. </w:t>
            </w:r>
            <w:r w:rsidRPr="004B7905">
              <w:t xml:space="preserve">Горнешно, </w:t>
            </w:r>
            <w:r w:rsidR="00AA60AA">
              <w:t xml:space="preserve">д. </w:t>
            </w:r>
            <w:r w:rsidRPr="004B7905">
              <w:t xml:space="preserve">Гряды, </w:t>
            </w:r>
            <w:r w:rsidR="00AA60AA">
              <w:t xml:space="preserve">д. </w:t>
            </w:r>
            <w:r w:rsidRPr="004B7905">
              <w:t>Луга</w:t>
            </w:r>
            <w:r w:rsidR="00AA60AA">
              <w:t>,</w:t>
            </w:r>
            <w:r w:rsidR="0033629A">
              <w:t xml:space="preserve"> </w:t>
            </w:r>
            <w:r w:rsidR="00AA60AA">
              <w:t xml:space="preserve">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2A2A7B" w:rsidRDefault="00687CE9" w:rsidP="00FE6F06">
            <w:pPr>
              <w:pStyle w:val="a3"/>
            </w:pPr>
            <w:r w:rsidRPr="00963677">
              <w:t>Удовлетворенность населения качеством автомобильных дорог в муниципальном образовании</w:t>
            </w:r>
            <w:r w:rsidR="007702AE">
              <w:t>.</w:t>
            </w:r>
          </w:p>
          <w:p w:rsidR="007702AE" w:rsidRDefault="007702AE" w:rsidP="00FE6F06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4D096E" w:rsidTr="002A2A7B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>Разработка проектов содержания автомобильных дорог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4D096E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>
  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  <w:r w:rsidRPr="00963677">
              <w:t xml:space="preserve"> Удовлетворенность населения качеством автомобильных дорог в муниципальном образовании</w:t>
            </w:r>
            <w:r>
              <w:t>.</w:t>
            </w:r>
          </w:p>
          <w:p w:rsidR="004D096E" w:rsidRDefault="004D096E" w:rsidP="004D096E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4D096E" w:rsidRDefault="004D096E" w:rsidP="004D096E">
            <w:pPr>
              <w:pStyle w:val="a3"/>
            </w:pPr>
            <w:r>
              <w:lastRenderedPageBreak/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  <w:tr w:rsidR="004D096E" w:rsidTr="002A2A7B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lastRenderedPageBreak/>
              <w:t>Разработка схем дислокации дорожных знаков и разметки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4D096E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 w:rsidRPr="00963677">
              <w:t>Удовлетворенность населения качеством автомобильных дорог в муниципальном образовании</w:t>
            </w:r>
            <w:r>
              <w:t>.</w:t>
            </w:r>
          </w:p>
          <w:p w:rsidR="004D096E" w:rsidRDefault="004D096E" w:rsidP="004D096E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4D096E" w:rsidTr="002A2A7B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>Проведение экспертизы проектов сметных расчетов стоимости работ по содержанию автомобильных дорог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4D096E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>
  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  <w:r w:rsidRPr="00963677">
              <w:t xml:space="preserve"> Удовлетворенность населения качеством автомобильных дорог в муниципальном образовании</w:t>
            </w:r>
            <w:r>
              <w:t xml:space="preserve">. </w:t>
            </w:r>
          </w:p>
          <w:p w:rsidR="004D096E" w:rsidRDefault="004D096E" w:rsidP="004D096E">
            <w:pPr>
              <w:pStyle w:val="a3"/>
            </w:pPr>
            <w:r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FE6F06" w:rsidRPr="00FE6F06" w:rsidRDefault="00FE6F06" w:rsidP="00FE6F06">
      <w:pPr>
        <w:pStyle w:val="4"/>
      </w:pPr>
      <w:r w:rsidRPr="00FE6F06">
        <w:lastRenderedPageBreak/>
        <w:t>Мероприятия, направленные на повышение безопасности движения в населенных пунктах</w:t>
      </w:r>
    </w:p>
    <w:p w:rsidR="00FE6F06" w:rsidRDefault="00FE6F06" w:rsidP="00FE6F06">
      <w:pPr>
        <w:pStyle w:val="a3"/>
        <w:ind w:firstLine="720"/>
      </w:pPr>
      <w:r>
        <w:t>Основными мероприятиями, направленными на повышение безопасности движения в населенных пунктах, повышение допустимых скоростей движения и улучшение экологической обстановки населенных пунктов, через которые проходит автомобильная дорога, являются:</w:t>
      </w:r>
    </w:p>
    <w:p w:rsidR="00FE6F06" w:rsidRDefault="00FE6F06" w:rsidP="00FE6F06">
      <w:pPr>
        <w:pStyle w:val="a3"/>
        <w:ind w:firstLine="720"/>
      </w:pPr>
      <w:r>
        <w:t>а) разделение путей движения автомобилей и пешеходов, устройство тротуаров вдоль линии застройки;</w:t>
      </w:r>
    </w:p>
    <w:p w:rsidR="00FE6F06" w:rsidRDefault="00FE6F06" w:rsidP="00FE6F06">
      <w:pPr>
        <w:pStyle w:val="a3"/>
        <w:ind w:firstLine="720"/>
      </w:pPr>
      <w:r>
        <w:t>б) организация перехода дороги пешеходами в специально оборудованных местах;</w:t>
      </w:r>
    </w:p>
    <w:p w:rsidR="00FE6F06" w:rsidRDefault="00FE6F06" w:rsidP="00FE6F06">
      <w:pPr>
        <w:pStyle w:val="a3"/>
        <w:ind w:firstLine="720"/>
      </w:pPr>
      <w:r>
        <w:t>в) разделение транзита и местного движения;</w:t>
      </w:r>
    </w:p>
    <w:p w:rsidR="00FE6F06" w:rsidRDefault="00FE6F06" w:rsidP="00FE6F06">
      <w:pPr>
        <w:pStyle w:val="a3"/>
        <w:ind w:firstLine="720"/>
      </w:pPr>
      <w:r>
        <w:t>г) 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движения;</w:t>
      </w:r>
    </w:p>
    <w:p w:rsidR="00FE6F06" w:rsidRDefault="00FE6F06" w:rsidP="00FE6F06">
      <w:pPr>
        <w:pStyle w:val="a3"/>
        <w:ind w:firstLine="720"/>
      </w:pPr>
      <w:r>
        <w:t>д) оборудование автобусных остановок;</w:t>
      </w:r>
    </w:p>
    <w:p w:rsidR="00FE6F06" w:rsidRDefault="00FE6F06" w:rsidP="00FE6F06">
      <w:pPr>
        <w:pStyle w:val="a3"/>
        <w:ind w:firstLine="720"/>
      </w:pPr>
      <w:r>
        <w:t>е) устройство мест стоянки для автомобилей в местах их сосредоточения;</w:t>
      </w:r>
    </w:p>
    <w:p w:rsidR="00FE6F06" w:rsidRDefault="00FE6F06" w:rsidP="00FE6F06">
      <w:pPr>
        <w:pStyle w:val="a3"/>
        <w:ind w:firstLine="720"/>
      </w:pPr>
      <w:r>
        <w:t>ж) освещение дороги в пределах всего населенного пункта или на наиболее опасных участках;</w:t>
      </w:r>
    </w:p>
    <w:p w:rsidR="00FE6F06" w:rsidRDefault="00FE6F06" w:rsidP="00FE6F06">
      <w:pPr>
        <w:pStyle w:val="a3"/>
        <w:ind w:firstLine="720"/>
      </w:pPr>
      <w:r>
        <w:t>з) мероприятия по «успокоению движения»,</w:t>
      </w:r>
    </w:p>
    <w:p w:rsidR="00FE6F06" w:rsidRDefault="00FE6F06" w:rsidP="00FE6F06">
      <w:pPr>
        <w:pStyle w:val="a3"/>
        <w:ind w:firstLine="720"/>
      </w:pPr>
      <w:r>
        <w:t>Вид и количество проводимых мероприятий зависят от категории населенного пункта, численности населения в нем, его планировки, ширины улиц и интенсивности движения.</w:t>
      </w:r>
    </w:p>
    <w:p w:rsidR="00FE6F06" w:rsidRDefault="00BD38C3" w:rsidP="00FE6F06">
      <w:pPr>
        <w:pStyle w:val="a3"/>
        <w:ind w:firstLine="720"/>
      </w:pPr>
      <w:r>
        <w:t>Дополнительными</w:t>
      </w:r>
      <w:r w:rsidR="00FE6F06">
        <w:t xml:space="preserve"> требования</w:t>
      </w:r>
      <w:r>
        <w:t>м</w:t>
      </w:r>
      <w:r w:rsidR="00FE6F06">
        <w:t xml:space="preserve"> к</w:t>
      </w:r>
      <w:r w:rsidR="0033629A">
        <w:t xml:space="preserve"> </w:t>
      </w:r>
      <w:r w:rsidR="00FE6F06">
        <w:t>основным мероприятиям, направленными на повышение безопасности движения в населенных пунктах</w:t>
      </w:r>
      <w:r>
        <w:t>, являются</w:t>
      </w:r>
      <w:r w:rsidR="00FE6F06">
        <w:t>:</w:t>
      </w:r>
    </w:p>
    <w:p w:rsidR="00FE6F06" w:rsidRDefault="00BD38C3" w:rsidP="00FE6F06">
      <w:pPr>
        <w:pStyle w:val="a3"/>
        <w:numPr>
          <w:ilvl w:val="0"/>
          <w:numId w:val="1"/>
        </w:numPr>
      </w:pPr>
      <w:r>
        <w:t xml:space="preserve">при </w:t>
      </w:r>
      <w:r w:rsidR="00FE6F06">
        <w:t>у</w:t>
      </w:r>
      <w:r>
        <w:t>стройстве</w:t>
      </w:r>
      <w:r w:rsidR="00FE6F06">
        <w:t xml:space="preserve"> пешеходных</w:t>
      </w:r>
      <w:r w:rsidR="00FE6F06" w:rsidRPr="00F23C74">
        <w:t xml:space="preserve"> переход</w:t>
      </w:r>
      <w:r w:rsidR="00FE6F06">
        <w:t>ов</w:t>
      </w:r>
      <w:r w:rsidR="00FE6F06" w:rsidRPr="00F23C74">
        <w:t xml:space="preserve"> через дорогу</w:t>
      </w:r>
      <w:r w:rsidR="00FE6F06">
        <w:t>:</w:t>
      </w:r>
    </w:p>
    <w:p w:rsidR="00FE6F06" w:rsidRDefault="00FE6F06" w:rsidP="00FE6F06">
      <w:pPr>
        <w:pStyle w:val="a3"/>
        <w:ind w:firstLine="709"/>
      </w:pPr>
      <w:r>
        <w:t>Планировка населенных пунктов и мероприятия по их благоустройству должны способствовать уменьшению числа переходов через дорогу.</w:t>
      </w:r>
    </w:p>
    <w:p w:rsidR="00FE6F06" w:rsidRDefault="00FE6F06" w:rsidP="00FE6F06">
      <w:pPr>
        <w:pStyle w:val="a3"/>
        <w:ind w:firstLine="709"/>
      </w:pPr>
      <w:r>
        <w:t>В малых населенных пунктах следует устраивать достаточное количество колодцев и водозаборных колонок, размещая их симметрично с разных сторон дороги, чтобы предотвратить необходимость перехода за водой через дорогу. Расположение их в шахматном порядке недопустимо.</w:t>
      </w:r>
    </w:p>
    <w:p w:rsidR="00FE6F06" w:rsidRDefault="00FE6F06" w:rsidP="00FE6F06">
      <w:pPr>
        <w:pStyle w:val="a3"/>
        <w:ind w:firstLine="709"/>
      </w:pPr>
      <w:r>
        <w:t>При размещении новых пунктов питания и торговли, медицинских и зрелищных учреждений, объектов дорожного сервиса следует располагать их на расстоянии не менее 20 м от дороги. Против ведущих к этим зданиям тротуаров необходимо оборудовать пешеходные переходы через дорогу.</w:t>
      </w:r>
    </w:p>
    <w:p w:rsidR="00FE6F06" w:rsidRDefault="00FE6F06" w:rsidP="00FE6F06">
      <w:pPr>
        <w:pStyle w:val="a3"/>
        <w:ind w:firstLine="709"/>
      </w:pPr>
      <w:r>
        <w:t>В крупных населенных пунктах пешеходные переходы располагают не реже чем через 300 м. В населенных пунктах протяженностью до 0,5 км устраивают не более двух пешеходных переходов с интервалом 150 - 200 м. Места пешеходных переходов должны быть оборудованы и хорошо просматриваться на расстоянии не менее 150 м.</w:t>
      </w:r>
    </w:p>
    <w:p w:rsidR="00FE6F06" w:rsidRDefault="00FE6F06" w:rsidP="00FE6F06">
      <w:pPr>
        <w:pStyle w:val="a3"/>
        <w:ind w:firstLine="709"/>
      </w:pPr>
      <w:r>
        <w:t xml:space="preserve">Во избежание неорганизованного движения пешеходов по проезжей части автомобильных дорог в пределах населенных пунктов на автомобильных дорогах I и II категорий необходима установка ограждения по краям тротуаров (на дорогах I </w:t>
      </w:r>
      <w:r>
        <w:lastRenderedPageBreak/>
        <w:t>категории - дополнительно сетки по оси разделительной полосы). Конструкция ограждения не должна стеснять движения автомобилей.</w:t>
      </w:r>
    </w:p>
    <w:p w:rsidR="00FE6F06" w:rsidRDefault="00BD38C3" w:rsidP="00FE6F06">
      <w:pPr>
        <w:pStyle w:val="a3"/>
        <w:numPr>
          <w:ilvl w:val="0"/>
          <w:numId w:val="1"/>
        </w:numPr>
      </w:pPr>
      <w:r>
        <w:t xml:space="preserve">при </w:t>
      </w:r>
      <w:r w:rsidR="00FE6F06">
        <w:t>у</w:t>
      </w:r>
      <w:r>
        <w:t>стройстве</w:t>
      </w:r>
      <w:r w:rsidR="00FE6F06">
        <w:t xml:space="preserve"> автомобильных стоянок у дороги в населенных пунктах:</w:t>
      </w:r>
    </w:p>
    <w:p w:rsidR="00FE6F06" w:rsidRDefault="00FE6F06" w:rsidP="00FE6F06">
      <w:pPr>
        <w:pStyle w:val="a3"/>
        <w:ind w:firstLine="720"/>
      </w:pPr>
      <w:r>
        <w:t>При прохождении автомобильной дороги через населенный пункт около общественных центров, административных и культурно-бытовых объектов, магазинов, столовых, достопримечательных мест должны предусматриваться автомобильные стоянки наземного, подземного или надземного типов.</w:t>
      </w:r>
    </w:p>
    <w:p w:rsidR="00FE6F06" w:rsidRDefault="00FE6F06" w:rsidP="00FE6F06">
      <w:pPr>
        <w:pStyle w:val="a3"/>
        <w:ind w:firstLine="720"/>
      </w:pPr>
      <w:r>
        <w:t>Следует избегать в населенных пунктах устройства стояночных полос у кромки проезжей части дороги так же, как и разрешения стоянок на обочинах дороги.</w:t>
      </w:r>
    </w:p>
    <w:p w:rsidR="00FE6F06" w:rsidRDefault="00FE6F06" w:rsidP="00FE6F06">
      <w:pPr>
        <w:pStyle w:val="a3"/>
        <w:ind w:firstLine="720"/>
      </w:pPr>
      <w:r>
        <w:t>Стоянки могут быть линейного типа, расположенные параллельно дороге за пределами проезжей части и отделенные от нее разделительной полосой или ограждениями, или в виде специальных площадок за пределами дороги.</w:t>
      </w:r>
    </w:p>
    <w:p w:rsidR="00FE6F06" w:rsidRDefault="00FE6F06" w:rsidP="00FE6F06">
      <w:pPr>
        <w:pStyle w:val="a3"/>
        <w:ind w:firstLine="720"/>
      </w:pPr>
      <w:r>
        <w:t>Расстановка   автомобилей   на   стоянках   линейного   типа   -   продольная, на площадках - различная, в зависимости от площади и требуемой емкости стоянки.</w:t>
      </w:r>
    </w:p>
    <w:p w:rsidR="00FE6F06" w:rsidRDefault="00FE6F06" w:rsidP="00FE6F06">
      <w:pPr>
        <w:pStyle w:val="a3"/>
        <w:ind w:firstLine="720"/>
      </w:pPr>
      <w:r>
        <w:t>Стоянки следует размещать за пределами проезжей части дороги в непосредственной близости от объекта посещения на расстоянии не более 100 м.</w:t>
      </w:r>
    </w:p>
    <w:p w:rsidR="00FE6F06" w:rsidRDefault="00FE6F06" w:rsidP="00FE6F06">
      <w:pPr>
        <w:pStyle w:val="a3"/>
        <w:ind w:firstLine="720"/>
      </w:pPr>
      <w:r>
        <w:t>В темное время суток на стоянках необходимо освещение.</w:t>
      </w:r>
    </w:p>
    <w:p w:rsidR="00FE6F06" w:rsidRDefault="00FE6F06" w:rsidP="00FE6F06">
      <w:pPr>
        <w:pStyle w:val="a3"/>
        <w:ind w:firstLine="720"/>
      </w:pPr>
      <w:r>
        <w:t>Въезды и выезды с автомобильных стоянок не должны затруднять или задерживать движение автомобилей по дороге.</w:t>
      </w:r>
    </w:p>
    <w:p w:rsidR="00FE6F06" w:rsidRDefault="00BD38C3" w:rsidP="00FE6F06">
      <w:pPr>
        <w:pStyle w:val="a3"/>
        <w:numPr>
          <w:ilvl w:val="0"/>
          <w:numId w:val="1"/>
        </w:numPr>
      </w:pPr>
      <w:r>
        <w:t xml:space="preserve">при </w:t>
      </w:r>
      <w:r w:rsidR="00FE6F06">
        <w:t>р</w:t>
      </w:r>
      <w:r>
        <w:t>азмещении</w:t>
      </w:r>
      <w:r w:rsidR="00FE6F06">
        <w:t xml:space="preserve"> автобусных остановок:</w:t>
      </w:r>
    </w:p>
    <w:p w:rsidR="00FE6F06" w:rsidRDefault="00FE6F06" w:rsidP="00FE6F06">
      <w:pPr>
        <w:pStyle w:val="a3"/>
        <w:ind w:firstLine="720"/>
      </w:pPr>
      <w:r>
        <w:t>Автобусные остановки в пределах населенных пунктов целесообразно располагать у общественных центров, административных и культурно-бытовых объектов, магазинов, столовых, отделений связи.</w:t>
      </w:r>
    </w:p>
    <w:p w:rsidR="00FE6F06" w:rsidRDefault="00FE6F06" w:rsidP="00FE6F06">
      <w:pPr>
        <w:pStyle w:val="a3"/>
        <w:ind w:firstLine="720"/>
      </w:pPr>
      <w:r>
        <w:t>При протяженности населенного пункта до 1,2 км оборудуют одну автобусную остановку. В населенных пунктах большей протяженности при линейном расположении застройки автобусные остановки располагаются на расстоянии 500 - 600 м друг от друга.</w:t>
      </w:r>
    </w:p>
    <w:p w:rsidR="00FE6F06" w:rsidRDefault="00BD38C3" w:rsidP="00FE6F06">
      <w:pPr>
        <w:pStyle w:val="a3"/>
        <w:numPr>
          <w:ilvl w:val="0"/>
          <w:numId w:val="1"/>
        </w:numPr>
      </w:pPr>
      <w:r>
        <w:t xml:space="preserve">при реализации мероприятий, направленных на </w:t>
      </w:r>
      <w:r w:rsidR="00FE6F06">
        <w:t>«успокоение движения» в населенных пунктах:</w:t>
      </w:r>
    </w:p>
    <w:p w:rsidR="00FE6F06" w:rsidRDefault="00FE6F06" w:rsidP="00FE6F06">
      <w:pPr>
        <w:pStyle w:val="a3"/>
        <w:ind w:firstLine="720"/>
      </w:pPr>
      <w:r>
        <w:t>Целями устройства зон «успокоенного движения» являются:</w:t>
      </w:r>
    </w:p>
    <w:p w:rsidR="00FE6F06" w:rsidRDefault="00FE6F06" w:rsidP="00FE6F06">
      <w:pPr>
        <w:pStyle w:val="a3"/>
        <w:ind w:firstLine="720"/>
      </w:pPr>
      <w:r>
        <w:t>а) улучшение условий движения:</w:t>
      </w:r>
    </w:p>
    <w:p w:rsidR="00FE6F06" w:rsidRDefault="00FE6F06" w:rsidP="00FE6F06">
      <w:pPr>
        <w:pStyle w:val="a3"/>
        <w:ind w:firstLine="720"/>
      </w:pPr>
      <w:r>
        <w:t>- повышение безопасности дорожного движения;</w:t>
      </w:r>
    </w:p>
    <w:p w:rsidR="00FE6F06" w:rsidRDefault="00FE6F06" w:rsidP="00FE6F06">
      <w:pPr>
        <w:pStyle w:val="a3"/>
        <w:ind w:firstLine="720"/>
      </w:pPr>
      <w:r>
        <w:t>- улучшение организации движения;</w:t>
      </w:r>
    </w:p>
    <w:p w:rsidR="00FE6F06" w:rsidRDefault="00FE6F06" w:rsidP="00FE6F06">
      <w:pPr>
        <w:pStyle w:val="a3"/>
        <w:ind w:firstLine="720"/>
      </w:pPr>
      <w:r>
        <w:t>- создание условий для остановки и стоянки транспортных средств;</w:t>
      </w:r>
    </w:p>
    <w:p w:rsidR="00FE6F06" w:rsidRDefault="00FE6F06" w:rsidP="00FE6F06">
      <w:pPr>
        <w:pStyle w:val="a3"/>
        <w:ind w:firstLine="720"/>
      </w:pPr>
      <w:r>
        <w:t>б) улучшение условий проживания в прилегающей жилой зоне:</w:t>
      </w:r>
    </w:p>
    <w:p w:rsidR="00FE6F06" w:rsidRDefault="00FE6F06" w:rsidP="00FE6F06">
      <w:pPr>
        <w:pStyle w:val="a3"/>
        <w:ind w:firstLine="720"/>
      </w:pPr>
      <w:r>
        <w:t>- уменьшение шума и загазованности;</w:t>
      </w:r>
    </w:p>
    <w:p w:rsidR="00FE6F06" w:rsidRDefault="00FE6F06" w:rsidP="00FE6F06">
      <w:pPr>
        <w:pStyle w:val="a3"/>
        <w:ind w:firstLine="720"/>
      </w:pPr>
      <w:r>
        <w:t>- увеличение свободных, благоустроенных и озелененных площадей;</w:t>
      </w:r>
    </w:p>
    <w:p w:rsidR="00FE6F06" w:rsidRDefault="00FE6F06" w:rsidP="00FE6F06">
      <w:pPr>
        <w:pStyle w:val="a3"/>
        <w:ind w:firstLine="720"/>
      </w:pPr>
      <w:r>
        <w:t>- улучшение эстетического оформления дорог;</w:t>
      </w:r>
    </w:p>
    <w:p w:rsidR="00FE6F06" w:rsidRDefault="00FE6F06" w:rsidP="00FE6F06">
      <w:pPr>
        <w:pStyle w:val="a3"/>
        <w:ind w:firstLine="720"/>
      </w:pPr>
      <w:r>
        <w:t>в) улучшение условий работы торговых и других предприятий:</w:t>
      </w:r>
    </w:p>
    <w:p w:rsidR="00FE6F06" w:rsidRDefault="00FE6F06" w:rsidP="00FE6F06">
      <w:pPr>
        <w:pStyle w:val="a3"/>
        <w:ind w:firstLine="720"/>
      </w:pPr>
      <w:r>
        <w:t>- создание возможностей для остановки с целью погрузо-разгрузочных работ;</w:t>
      </w:r>
    </w:p>
    <w:p w:rsidR="00FE6F06" w:rsidRDefault="00FE6F06" w:rsidP="00FE6F06">
      <w:pPr>
        <w:pStyle w:val="a3"/>
        <w:ind w:firstLine="720"/>
      </w:pPr>
      <w:r>
        <w:t>- приближение мест остановки и стоянки автомобилей к служебным зданиям.</w:t>
      </w:r>
    </w:p>
    <w:p w:rsidR="00FE6F06" w:rsidRDefault="00FE6F06" w:rsidP="00FE6F06">
      <w:pPr>
        <w:pStyle w:val="a3"/>
        <w:ind w:firstLine="720"/>
      </w:pPr>
      <w:r>
        <w:t>Рекомендуемые места для проведения мероприятий по созданию зон «успокоенного движения»:</w:t>
      </w:r>
    </w:p>
    <w:p w:rsidR="00FE6F06" w:rsidRDefault="00FE6F06" w:rsidP="00FE6F06">
      <w:pPr>
        <w:pStyle w:val="a3"/>
        <w:ind w:firstLine="720"/>
      </w:pPr>
      <w:r>
        <w:lastRenderedPageBreak/>
        <w:t>- улицы районного и местного значения, проходящие по населенным пунктам с близкой к дороге застройкой;</w:t>
      </w:r>
    </w:p>
    <w:p w:rsidR="00FE6F06" w:rsidRDefault="00FE6F06" w:rsidP="00FE6F06">
      <w:pPr>
        <w:pStyle w:val="a3"/>
        <w:ind w:firstLine="720"/>
      </w:pPr>
      <w:r>
        <w:t>- боковые и местные проезды в зоне магистралей;</w:t>
      </w:r>
    </w:p>
    <w:p w:rsidR="00FE6F06" w:rsidRDefault="00FE6F06" w:rsidP="00FE6F06">
      <w:pPr>
        <w:pStyle w:val="a3"/>
        <w:ind w:firstLine="720"/>
      </w:pPr>
      <w:r>
        <w:t>- участки дорог и улиц местного значения, проходящие в зонах культурно-просветительных центров, детских и молодежных учебно-воспитательных учреждений, больниц, поликлиник, санаториев и т.п.</w:t>
      </w:r>
    </w:p>
    <w:p w:rsidR="00FE6F06" w:rsidRDefault="00FE6F06" w:rsidP="00FE6F06">
      <w:pPr>
        <w:pStyle w:val="a3"/>
        <w:ind w:firstLine="720"/>
      </w:pPr>
      <w:r>
        <w:t>Основной целью мероприятий по «успокоению движения» является существенное снижение скоростей движения, они включают в себя:</w:t>
      </w:r>
    </w:p>
    <w:p w:rsidR="00FE6F06" w:rsidRDefault="00FE6F06" w:rsidP="00FE6F06">
      <w:pPr>
        <w:pStyle w:val="a3"/>
        <w:ind w:firstLine="720"/>
      </w:pPr>
      <w:r>
        <w:t>- планировочные решения, направленные на изменение геометрии проезжей части (сужение проезжей части; изменение геометрии проезжей части с размещением мест для стоянки и озеленением; изменение конфигурации пересечений и примыканий);</w:t>
      </w:r>
    </w:p>
    <w:p w:rsidR="00FE6F06" w:rsidRDefault="00FE6F06" w:rsidP="00FE6F06">
      <w:pPr>
        <w:pStyle w:val="a3"/>
        <w:ind w:firstLine="720"/>
      </w:pPr>
      <w:r>
        <w:t>- изменение типа дорожного покрытия в зонах пешеходных переходов и пересечений;</w:t>
      </w:r>
    </w:p>
    <w:p w:rsidR="00FE6F06" w:rsidRDefault="00FE6F06" w:rsidP="00FE6F06">
      <w:pPr>
        <w:pStyle w:val="a3"/>
        <w:ind w:firstLine="720"/>
      </w:pPr>
      <w:r>
        <w:t>- применение активных средств воздействия на скорости движения транспортных средств - искусственных неровностей.</w:t>
      </w:r>
    </w:p>
    <w:p w:rsidR="00FE6F06" w:rsidRDefault="00374867" w:rsidP="00FE6F06">
      <w:pPr>
        <w:pStyle w:val="a3"/>
        <w:numPr>
          <w:ilvl w:val="0"/>
          <w:numId w:val="1"/>
        </w:numPr>
      </w:pPr>
      <w:r>
        <w:t xml:space="preserve">при </w:t>
      </w:r>
      <w:r w:rsidR="00FE6F06">
        <w:t>у</w:t>
      </w:r>
      <w:r>
        <w:t>стройстве</w:t>
      </w:r>
      <w:r w:rsidR="00FE6F06">
        <w:t xml:space="preserve"> освещения автомобильных дорог улично-дорожной сети населенных пунктов:</w:t>
      </w:r>
    </w:p>
    <w:p w:rsidR="00FE6F06" w:rsidRDefault="00FE6F06" w:rsidP="00FE6F06">
      <w:pPr>
        <w:pStyle w:val="a3"/>
        <w:ind w:firstLine="720"/>
      </w:pPr>
      <w:r>
        <w:t>Для обеспечения безопасности движения автомобилей и пешеходов в темное время суток на автомобильных дорогах устраивают электрическое освещение. При проектировании осветительных установок следует соблюдать следующие требования:</w:t>
      </w:r>
    </w:p>
    <w:p w:rsidR="00FE6F06" w:rsidRDefault="00FE6F06" w:rsidP="00FE6F06">
      <w:pPr>
        <w:pStyle w:val="a3"/>
        <w:ind w:firstLine="720"/>
      </w:pPr>
      <w:r>
        <w:t>- освещение следует предусматривать в первую очередь на наиболее опасных участках автомобильных дорог, где возникают частые конфликты между участниками дорожного движения;</w:t>
      </w:r>
    </w:p>
    <w:p w:rsidR="00FE6F06" w:rsidRDefault="00FE6F06" w:rsidP="00FE6F06">
      <w:pPr>
        <w:pStyle w:val="a3"/>
        <w:ind w:firstLine="720"/>
      </w:pPr>
      <w:r>
        <w:t>- опоры светильников должны гармонично сочетаться с архитектурным ансамблем дороги и не создавать осложнения при эксплуатации дороги;</w:t>
      </w:r>
    </w:p>
    <w:p w:rsidR="00FE6F06" w:rsidRDefault="00FE6F06" w:rsidP="00FE6F06">
      <w:pPr>
        <w:pStyle w:val="a3"/>
        <w:ind w:firstLine="720"/>
      </w:pPr>
      <w:r>
        <w:t>- при выборе типа и способа размещения осветительных участков требуется обеспечивать необходимый уровень освещения в соответствии с нормами: среднюю яркость проезжей части и среднюю освещенность тротуаров; равномерность распределения яркости; показатель ослепленности;</w:t>
      </w:r>
    </w:p>
    <w:p w:rsidR="00FE6F06" w:rsidRDefault="00FE6F06" w:rsidP="00FE6F06">
      <w:pPr>
        <w:pStyle w:val="a3"/>
        <w:ind w:firstLine="720"/>
      </w:pPr>
      <w:r>
        <w:t>- следует выделять и подчеркивать расположение опасных зон (пересечений и примыканий дорог, мест сужений проезжей части, пешеходных переходов) за счет изменения цветности источников света, размещения опор и светильников, повышения яркости проезжей части в опасной зоне.</w:t>
      </w:r>
    </w:p>
    <w:p w:rsidR="00FE6F06" w:rsidRDefault="00FE6F06" w:rsidP="00FE6F06">
      <w:pPr>
        <w:pStyle w:val="a3"/>
        <w:ind w:firstLine="720"/>
      </w:pPr>
      <w:r>
        <w:t>Освещение автомобильных дорог в пределах сельских поселений следует проектировать по СНиП 23-05-95.</w:t>
      </w:r>
    </w:p>
    <w:p w:rsidR="00FE6F06" w:rsidRDefault="00FE6F06" w:rsidP="00FE6F06">
      <w:pPr>
        <w:pStyle w:val="a3"/>
        <w:ind w:firstLine="720"/>
      </w:pPr>
      <w:r>
        <w:t>В сельских поселениях осветительные установки должны быть установлены на автомобильных дорогах в границах застроек и за их пределами на расстояние не менее 100 м от этих границ.</w:t>
      </w:r>
    </w:p>
    <w:p w:rsidR="00FE6F06" w:rsidRDefault="00FE6F06" w:rsidP="00FE6F06">
      <w:pPr>
        <w:pStyle w:val="a3"/>
        <w:ind w:firstLine="720"/>
      </w:pPr>
      <w:r>
        <w:t>Отношение минимальной яркости покрытий к среднему значению должно быть не менее 0,35 при норме средней яркости более 0,6 кд/м2 и не менее 0,25 при норме средней яркости 0,6 кд/м2 и ниже.</w:t>
      </w:r>
    </w:p>
    <w:p w:rsidR="00BA3FDD" w:rsidRDefault="00BA3FDD" w:rsidP="00BA3FDD">
      <w:pPr>
        <w:pStyle w:val="a3"/>
        <w:ind w:firstLine="720"/>
      </w:pPr>
      <w:r w:rsidRPr="00374867">
        <w:lastRenderedPageBreak/>
        <w:t>Мероприятия</w:t>
      </w:r>
      <w:r w:rsidR="00FE5586">
        <w:t>,</w:t>
      </w:r>
      <w:r w:rsidR="0033629A">
        <w:t xml:space="preserve"> н</w:t>
      </w:r>
      <w:r w:rsidRPr="00BA3FDD">
        <w:t>аправленные на повышение безопасности движения в населенных пунктах</w:t>
      </w:r>
      <w:r w:rsidR="00FE5586">
        <w:t>,</w:t>
      </w:r>
      <w:r w:rsidR="0033629A">
        <w:t xml:space="preserve"> </w:t>
      </w:r>
      <w:r>
        <w:t>принятые к реализации в настоящей Программе представлены в таблице 6.2.</w:t>
      </w:r>
    </w:p>
    <w:p w:rsidR="00BA3FDD" w:rsidRPr="00435D25" w:rsidRDefault="00BA3FDD" w:rsidP="001A3FEC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2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BA3FDD" w:rsidRDefault="00BA3FDD" w:rsidP="00BA3FDD">
      <w:pPr>
        <w:pStyle w:val="a3"/>
        <w:jc w:val="center"/>
      </w:pPr>
      <w:r w:rsidRPr="00374867">
        <w:t>Мероприятия</w:t>
      </w:r>
      <w:r w:rsidR="00FE5586">
        <w:t>,</w:t>
      </w:r>
      <w:r w:rsidR="0033629A">
        <w:t xml:space="preserve"> </w:t>
      </w:r>
      <w:r w:rsidRPr="00BA3FDD">
        <w:t>направленные на по</w:t>
      </w:r>
      <w:r>
        <w:t xml:space="preserve">вышение безопасности движения в </w:t>
      </w:r>
      <w:r w:rsidRPr="00BA3FDD">
        <w:t>населенных пунктах</w:t>
      </w:r>
      <w:r w:rsidR="00FE5586">
        <w:t>,</w:t>
      </w:r>
      <w:r w:rsidR="0033629A">
        <w:t xml:space="preserve"> </w:t>
      </w:r>
      <w:r>
        <w:t>принятые к реализации в настоящей Программе</w:t>
      </w:r>
    </w:p>
    <w:p w:rsidR="00BA3FDD" w:rsidRDefault="00BA3FDD" w:rsidP="00BA3FDD">
      <w:pPr>
        <w:pStyle w:val="a3"/>
        <w:jc w:val="center"/>
      </w:pP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BA3FDD" w:rsidTr="00FE5586">
        <w:trPr>
          <w:tblHeader/>
        </w:trPr>
        <w:tc>
          <w:tcPr>
            <w:tcW w:w="3436" w:type="dxa"/>
            <w:vAlign w:val="center"/>
          </w:tcPr>
          <w:p w:rsidR="00BA3FDD" w:rsidRDefault="00BA3FDD" w:rsidP="00BA3FDD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BA3FDD" w:rsidRDefault="00BA3FDD" w:rsidP="00BA3FDD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BA3FDD" w:rsidRDefault="00BA3FDD" w:rsidP="00BA3FDD">
            <w:pPr>
              <w:pStyle w:val="a3"/>
              <w:jc w:val="center"/>
            </w:pPr>
            <w:r>
              <w:t>Достижение ц</w:t>
            </w:r>
            <w:r w:rsidRPr="00963677">
              <w:t>елевы</w:t>
            </w:r>
            <w:r>
              <w:t>х показателей (индикаторов</w:t>
            </w:r>
            <w:r w:rsidRPr="00963677">
              <w:t>) развития транспортной инфраструктуры</w:t>
            </w:r>
          </w:p>
        </w:tc>
      </w:tr>
      <w:tr w:rsidR="004D096E" w:rsidTr="00BA3FD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>Разделение путей движения автомобилей и пешеходов, устройство тротуаров вдоль линии застройки</w:t>
            </w:r>
          </w:p>
        </w:tc>
        <w:tc>
          <w:tcPr>
            <w:tcW w:w="3309" w:type="dxa"/>
          </w:tcPr>
          <w:p w:rsidR="004D096E" w:rsidRDefault="00AA60AA" w:rsidP="00AA60AA">
            <w:pPr>
              <w:pStyle w:val="a3"/>
            </w:pPr>
            <w:r>
              <w:t>р.п. Большая Вишера</w:t>
            </w: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4D096E" w:rsidRDefault="004D096E" w:rsidP="004D096E">
            <w:pPr>
              <w:pStyle w:val="a3"/>
            </w:pPr>
            <w:r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4D096E" w:rsidTr="00BA3FD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>Организация перехода дороги пешеходами в специально оборудованных местах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4D096E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4D096E" w:rsidRPr="00963677" w:rsidRDefault="004D096E" w:rsidP="004D096E">
            <w:pPr>
              <w:pStyle w:val="a3"/>
            </w:pPr>
            <w:r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4D096E" w:rsidTr="00BA3FD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>Разделение транзита и местного движения</w:t>
            </w:r>
          </w:p>
        </w:tc>
        <w:tc>
          <w:tcPr>
            <w:tcW w:w="3309" w:type="dxa"/>
          </w:tcPr>
          <w:p w:rsidR="004D096E" w:rsidRDefault="004D096E" w:rsidP="004D096E">
            <w:pPr>
              <w:pStyle w:val="a3"/>
            </w:pP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>
              <w:t xml:space="preserve">Снижение количества дорожно-транспортных происшествий из-за сопутствующих дорожных </w:t>
            </w:r>
            <w:r>
              <w:lastRenderedPageBreak/>
              <w:t>условий улично-дорожной сети населенных пунктов, находящихся на балансе поселения.</w:t>
            </w:r>
          </w:p>
          <w:p w:rsidR="004D096E" w:rsidRPr="00963677" w:rsidRDefault="004D096E" w:rsidP="004D096E">
            <w:pPr>
              <w:pStyle w:val="a3"/>
            </w:pPr>
            <w:r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4D096E" w:rsidTr="00BA3FD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lastRenderedPageBreak/>
              <w:t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</w:t>
            </w:r>
          </w:p>
        </w:tc>
        <w:tc>
          <w:tcPr>
            <w:tcW w:w="3309" w:type="dxa"/>
          </w:tcPr>
          <w:p w:rsidR="004D096E" w:rsidRDefault="00AA60AA" w:rsidP="004D096E">
            <w:pPr>
              <w:pStyle w:val="a3"/>
            </w:pPr>
            <w:r>
              <w:t>р.п.</w:t>
            </w:r>
            <w:r w:rsidRPr="004B7905">
              <w:t xml:space="preserve"> Большая Вишера</w:t>
            </w: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4D096E" w:rsidRPr="00963677" w:rsidRDefault="004D096E" w:rsidP="004D096E">
            <w:pPr>
              <w:pStyle w:val="a3"/>
            </w:pPr>
            <w:r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4D096E" w:rsidTr="00BA3FD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>Оборудование автобусных остановок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4D096E" w:rsidRDefault="00AA60AA" w:rsidP="00AA60AA">
            <w:pPr>
              <w:pStyle w:val="a3"/>
            </w:pPr>
            <w:r w:rsidRPr="004B7905">
              <w:t xml:space="preserve">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4D096E" w:rsidRPr="00963677" w:rsidRDefault="004D096E" w:rsidP="004D096E">
            <w:pPr>
              <w:pStyle w:val="a3"/>
            </w:pPr>
            <w:r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4D096E" w:rsidTr="00BA3FD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>Устройство мест стоянки для автомобилей в местах их сосредоточения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4D096E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4D096E" w:rsidRPr="00963677" w:rsidRDefault="004D096E" w:rsidP="004D096E">
            <w:pPr>
              <w:pStyle w:val="a3"/>
            </w:pPr>
            <w:r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4D096E" w:rsidTr="00BA3FD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 xml:space="preserve">Освещение дороги в </w:t>
            </w:r>
            <w:r>
              <w:lastRenderedPageBreak/>
              <w:t>пределах всего населенного пункта или на наиболее опасных участках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lastRenderedPageBreak/>
              <w:t xml:space="preserve">В границах населенных </w:t>
            </w:r>
            <w:r>
              <w:lastRenderedPageBreak/>
              <w:t>пунктов Большевишерского городского поселения:</w:t>
            </w:r>
          </w:p>
          <w:p w:rsidR="004D096E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4D096E" w:rsidRPr="00963677" w:rsidRDefault="004D096E" w:rsidP="004D096E">
            <w:pPr>
              <w:pStyle w:val="a3"/>
            </w:pPr>
            <w:r>
              <w:lastRenderedPageBreak/>
              <w:t xml:space="preserve">Снижение количества </w:t>
            </w:r>
            <w:r>
              <w:lastRenderedPageBreak/>
              <w:t>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4D096E" w:rsidTr="00BA3FD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lastRenderedPageBreak/>
              <w:t>Реализация мероприятий по «успокоению движения»</w:t>
            </w:r>
          </w:p>
        </w:tc>
        <w:tc>
          <w:tcPr>
            <w:tcW w:w="3309" w:type="dxa"/>
          </w:tcPr>
          <w:p w:rsidR="004D096E" w:rsidRDefault="00AA60AA" w:rsidP="004D096E">
            <w:pPr>
              <w:pStyle w:val="a3"/>
            </w:pPr>
            <w:r>
              <w:t>р.п.</w:t>
            </w:r>
            <w:r w:rsidRPr="004B7905">
              <w:t xml:space="preserve"> Большая Вишера</w:t>
            </w: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 w:rsidRPr="00963677">
              <w:t>Удовлетворенность населения качеством автомобильных дорог в муниципальном образовании</w:t>
            </w:r>
            <w:r>
              <w:t>.</w:t>
            </w:r>
          </w:p>
          <w:p w:rsidR="004D096E" w:rsidRDefault="004D096E" w:rsidP="004D096E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</w:tbl>
    <w:p w:rsidR="007A6789" w:rsidRDefault="007A6789" w:rsidP="007A6789">
      <w:pPr>
        <w:pStyle w:val="a3"/>
        <w:ind w:firstLine="432"/>
      </w:pPr>
      <w:r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="008275AC">
        <w:t>к Программе</w:t>
      </w:r>
      <w:r>
        <w:t>.</w:t>
      </w:r>
    </w:p>
    <w:p w:rsidR="00FE6F06" w:rsidRPr="00FE6F06" w:rsidRDefault="00FE6F06" w:rsidP="00FE6F06">
      <w:pPr>
        <w:pStyle w:val="3"/>
      </w:pPr>
      <w:r w:rsidRPr="00FE6F06">
        <w:t>Мероприятия по внедрению интеллектуальных транспортных систем</w:t>
      </w:r>
    </w:p>
    <w:p w:rsidR="00FE6F06" w:rsidRPr="008735E3" w:rsidRDefault="00FE6F06" w:rsidP="00FE6F06">
      <w:pPr>
        <w:pStyle w:val="a3"/>
        <w:ind w:firstLine="576"/>
      </w:pPr>
      <w:r>
        <w:t>Мероприятия по внедрению интеллектуальных транспортных систем в период реализации Программы не предусматриваются.</w:t>
      </w:r>
    </w:p>
    <w:p w:rsidR="00FE6F06" w:rsidRPr="00FE6F06" w:rsidRDefault="00FE6F06" w:rsidP="00FE6F06">
      <w:pPr>
        <w:pStyle w:val="3"/>
      </w:pPr>
      <w:r w:rsidRPr="00FE6F06">
        <w:t>Мероприятия по снижению негативного воздействия транспорта на окружающую среду и здоровье населения</w:t>
      </w:r>
    </w:p>
    <w:p w:rsidR="00FE6F06" w:rsidRDefault="00FE6F06" w:rsidP="00FE6F06">
      <w:pPr>
        <w:pStyle w:val="a3"/>
        <w:ind w:firstLine="720"/>
      </w:pPr>
      <w:r>
        <w:t>Основными м</w:t>
      </w:r>
      <w:r w:rsidRPr="00CF11ED">
        <w:t>ероприятия</w:t>
      </w:r>
      <w:r>
        <w:t>ми</w:t>
      </w:r>
      <w:r w:rsidRPr="00CF11ED">
        <w:t xml:space="preserve"> по снижению негативного воздействия транспорта на окружающую среду и здоровье населения</w:t>
      </w:r>
      <w:r>
        <w:t xml:space="preserve"> являются:</w:t>
      </w:r>
    </w:p>
    <w:p w:rsidR="00FE6F06" w:rsidRDefault="00FE6F06" w:rsidP="00FE6F06">
      <w:pPr>
        <w:pStyle w:val="a3"/>
        <w:numPr>
          <w:ilvl w:val="0"/>
          <w:numId w:val="2"/>
        </w:numPr>
      </w:pPr>
      <w:r>
        <w:t>снижение выбросов и шума путем снижения количества ускорений автомобилей при движении в транспортном потоке;</w:t>
      </w:r>
    </w:p>
    <w:p w:rsidR="00FE6F06" w:rsidRDefault="00FE6F06" w:rsidP="00FE6F06">
      <w:pPr>
        <w:pStyle w:val="a3"/>
        <w:numPr>
          <w:ilvl w:val="0"/>
          <w:numId w:val="2"/>
        </w:numPr>
      </w:pPr>
      <w:r>
        <w:t xml:space="preserve"> внедрение схем одностороннего движения;</w:t>
      </w:r>
    </w:p>
    <w:p w:rsidR="00FE6F06" w:rsidRDefault="00FE6F06" w:rsidP="00FE6F06">
      <w:pPr>
        <w:pStyle w:val="a3"/>
        <w:numPr>
          <w:ilvl w:val="0"/>
          <w:numId w:val="2"/>
        </w:numPr>
      </w:pPr>
      <w:r>
        <w:t>оптимизация размещения временных автомобильных стоянок;</w:t>
      </w:r>
    </w:p>
    <w:p w:rsidR="00FE6F06" w:rsidRDefault="00FE6F06" w:rsidP="00FE6F06">
      <w:pPr>
        <w:pStyle w:val="a3"/>
        <w:numPr>
          <w:ilvl w:val="0"/>
          <w:numId w:val="2"/>
        </w:numPr>
      </w:pPr>
      <w:r>
        <w:t>совершенствование организации движения (оптимизация скоростных режимов, «зеленая волна», улучшение светофорного регулирования);</w:t>
      </w:r>
    </w:p>
    <w:p w:rsidR="00FE6F06" w:rsidRDefault="00FE6F06" w:rsidP="00FE6F06">
      <w:pPr>
        <w:pStyle w:val="a3"/>
        <w:numPr>
          <w:ilvl w:val="0"/>
          <w:numId w:val="2"/>
        </w:numPr>
      </w:pPr>
      <w:r>
        <w:t>введение бестранспортных зон;</w:t>
      </w:r>
    </w:p>
    <w:p w:rsidR="00FE6F06" w:rsidRDefault="00FE6F06" w:rsidP="00FE6F06">
      <w:pPr>
        <w:pStyle w:val="a3"/>
        <w:numPr>
          <w:ilvl w:val="0"/>
          <w:numId w:val="2"/>
        </w:numPr>
      </w:pPr>
      <w:r>
        <w:lastRenderedPageBreak/>
        <w:t>формирование искусственных экосистем (зеленых насаждений) на придорожных территориях;</w:t>
      </w:r>
    </w:p>
    <w:p w:rsidR="00FE6F06" w:rsidRDefault="00FE6F06" w:rsidP="00FE6F06">
      <w:pPr>
        <w:pStyle w:val="a3"/>
        <w:numPr>
          <w:ilvl w:val="0"/>
          <w:numId w:val="2"/>
        </w:numPr>
      </w:pPr>
      <w:r>
        <w:t>экранирование автомобильных магистралей и мест большого скопления автомобилей естественными или искусственными экранами;</w:t>
      </w:r>
    </w:p>
    <w:p w:rsidR="00FE6F06" w:rsidRDefault="00FE6F06" w:rsidP="00FE6F06">
      <w:pPr>
        <w:pStyle w:val="a3"/>
        <w:numPr>
          <w:ilvl w:val="0"/>
          <w:numId w:val="2"/>
        </w:numPr>
      </w:pPr>
      <w:r>
        <w:t>применение планировочных мероприятий, включающих регулирование плотности застройки, использование эффективных схем застройки, эффективного благоустройства и озеленения, увеличение площадей парков и скверов, рационального функционального зонирования территории.</w:t>
      </w:r>
    </w:p>
    <w:p w:rsidR="007702AE" w:rsidRDefault="007702AE" w:rsidP="007702AE">
      <w:pPr>
        <w:pStyle w:val="a3"/>
        <w:rPr>
          <w:highlight w:val="yellow"/>
        </w:rPr>
      </w:pPr>
    </w:p>
    <w:p w:rsidR="007702AE" w:rsidRDefault="007702AE" w:rsidP="007702AE">
      <w:pPr>
        <w:pStyle w:val="a3"/>
        <w:ind w:firstLine="720"/>
      </w:pPr>
      <w:r w:rsidRPr="00374867">
        <w:t xml:space="preserve">Мероприятия </w:t>
      </w:r>
      <w:r w:rsidR="00FE5586" w:rsidRPr="00FE6F06">
        <w:t>по снижению негативного воздействия транспорта на окружающую среду и здоровье населения,</w:t>
      </w:r>
      <w:r w:rsidR="0033629A">
        <w:t xml:space="preserve"> </w:t>
      </w:r>
      <w:r>
        <w:t>принятые к реализации в настоящей Программе представлены в таблице 6.</w:t>
      </w:r>
      <w:r w:rsidR="00FE5586">
        <w:t>3</w:t>
      </w:r>
      <w:r>
        <w:t>.</w:t>
      </w:r>
    </w:p>
    <w:p w:rsidR="007702AE" w:rsidRPr="00435D25" w:rsidRDefault="007702AE" w:rsidP="007702AE">
      <w:pPr>
        <w:pStyle w:val="aa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3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7702AE" w:rsidRDefault="00FE5586" w:rsidP="007702AE">
      <w:pPr>
        <w:pStyle w:val="a3"/>
        <w:jc w:val="center"/>
      </w:pPr>
      <w:r w:rsidRPr="00374867">
        <w:t xml:space="preserve">Мероприятия </w:t>
      </w:r>
      <w:r w:rsidRPr="00FE6F06">
        <w:t>по снижению негативного воздействия транспорта на окружающую среду и здоровье населения,</w:t>
      </w:r>
      <w:r>
        <w:t xml:space="preserve"> принятые к реализации в настоящей Программе</w:t>
      </w:r>
    </w:p>
    <w:p w:rsidR="007702AE" w:rsidRDefault="007702AE" w:rsidP="007702AE">
      <w:pPr>
        <w:pStyle w:val="a3"/>
        <w:jc w:val="center"/>
      </w:pP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7702AE" w:rsidTr="00FE5586">
        <w:trPr>
          <w:tblHeader/>
        </w:trPr>
        <w:tc>
          <w:tcPr>
            <w:tcW w:w="3436" w:type="dxa"/>
            <w:vAlign w:val="center"/>
          </w:tcPr>
          <w:p w:rsidR="007702AE" w:rsidRDefault="007702AE" w:rsidP="00F9105D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7702AE" w:rsidRDefault="007702AE" w:rsidP="00F9105D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7702AE" w:rsidRDefault="007702AE" w:rsidP="00F9105D">
            <w:pPr>
              <w:pStyle w:val="a3"/>
              <w:jc w:val="center"/>
            </w:pPr>
            <w:r>
              <w:t>Достижение ц</w:t>
            </w:r>
            <w:r w:rsidRPr="00963677">
              <w:t>елевы</w:t>
            </w:r>
            <w:r>
              <w:t>х показателей (индикаторов</w:t>
            </w:r>
            <w:r w:rsidRPr="00963677">
              <w:t>) развития транспортной инфраструктуры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>Снижение выбросов и шума путем снижения количества ускорений автомобилей при движении в транспортном потоке</w:t>
            </w:r>
          </w:p>
        </w:tc>
        <w:tc>
          <w:tcPr>
            <w:tcW w:w="3309" w:type="dxa"/>
          </w:tcPr>
          <w:p w:rsidR="00AA60AA" w:rsidRDefault="00AA60AA" w:rsidP="00AA60AA">
            <w:r w:rsidRPr="0018276F">
              <w:t>р.п. Большая Вишера</w:t>
            </w:r>
          </w:p>
        </w:tc>
        <w:tc>
          <w:tcPr>
            <w:tcW w:w="3450" w:type="dxa"/>
          </w:tcPr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</w:t>
            </w:r>
            <w:r>
              <w:t>.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>Внедрение схем одностороннего движения</w:t>
            </w:r>
          </w:p>
        </w:tc>
        <w:tc>
          <w:tcPr>
            <w:tcW w:w="3309" w:type="dxa"/>
          </w:tcPr>
          <w:p w:rsidR="00AA60AA" w:rsidRDefault="00AA60AA" w:rsidP="00AA60AA">
            <w:r w:rsidRPr="0018276F">
              <w:t>р.п. Большая Вишера</w:t>
            </w:r>
          </w:p>
        </w:tc>
        <w:tc>
          <w:tcPr>
            <w:tcW w:w="3450" w:type="dxa"/>
          </w:tcPr>
          <w:p w:rsidR="00AA60AA" w:rsidRDefault="00AA60AA" w:rsidP="00AA60AA">
            <w:pPr>
              <w:pStyle w:val="a3"/>
            </w:pPr>
            <w:r w:rsidRPr="00245204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4D096E" w:rsidTr="00F9105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t>Оптимизация размещения временных автомобильных стоянок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4D096E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4D096E" w:rsidRDefault="004D096E" w:rsidP="004D096E">
            <w:pPr>
              <w:pStyle w:val="a3"/>
            </w:pPr>
            <w:r w:rsidRPr="00245204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 xml:space="preserve">Совершенствование организации движения (оптимизация скоростных режимов, «зеленая волна», </w:t>
            </w:r>
            <w:r>
              <w:lastRenderedPageBreak/>
              <w:t>улучшение светофорного регулирования)</w:t>
            </w:r>
          </w:p>
        </w:tc>
        <w:tc>
          <w:tcPr>
            <w:tcW w:w="3309" w:type="dxa"/>
          </w:tcPr>
          <w:p w:rsidR="00AA60AA" w:rsidRDefault="00AA60AA" w:rsidP="00AA60AA">
            <w:r w:rsidRPr="009E0E65">
              <w:lastRenderedPageBreak/>
              <w:t>р.п. Большая Вишера</w:t>
            </w:r>
          </w:p>
        </w:tc>
        <w:tc>
          <w:tcPr>
            <w:tcW w:w="3450" w:type="dxa"/>
          </w:tcPr>
          <w:p w:rsidR="00AA60AA" w:rsidRDefault="00AA60AA" w:rsidP="00AA60AA">
            <w:pPr>
              <w:pStyle w:val="a3"/>
            </w:pPr>
            <w:r w:rsidRPr="00245204">
              <w:t xml:space="preserve">Удовлетворенность населения организацией транспортного обслуживания в </w:t>
            </w:r>
            <w:r w:rsidRPr="00245204">
              <w:lastRenderedPageBreak/>
              <w:t>муниципальном образовании.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lastRenderedPageBreak/>
              <w:t>Введение бестранспортных зон</w:t>
            </w:r>
          </w:p>
        </w:tc>
        <w:tc>
          <w:tcPr>
            <w:tcW w:w="3309" w:type="dxa"/>
          </w:tcPr>
          <w:p w:rsidR="00AA60AA" w:rsidRDefault="00AA60AA" w:rsidP="00AA60AA">
            <w:r w:rsidRPr="009E0E65">
              <w:t>п. Большая Вишера</w:t>
            </w:r>
          </w:p>
        </w:tc>
        <w:tc>
          <w:tcPr>
            <w:tcW w:w="3450" w:type="dxa"/>
          </w:tcPr>
          <w:p w:rsidR="00AA60AA" w:rsidRDefault="00AA60AA" w:rsidP="00AA60AA">
            <w:pPr>
              <w:pStyle w:val="a3"/>
            </w:pPr>
            <w:r w:rsidRPr="00245204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>Формирование искусственных экосистем (зеленых насаждений) на придорожных территориях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AA60AA" w:rsidRDefault="00AA60AA" w:rsidP="00AA60AA">
            <w:pPr>
              <w:pStyle w:val="a3"/>
            </w:pPr>
            <w:r>
              <w:t>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AA60AA" w:rsidRDefault="00AA60AA" w:rsidP="00AA60AA">
            <w:pPr>
              <w:pStyle w:val="a3"/>
            </w:pPr>
            <w:r w:rsidRPr="00245204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>Экранирование автомобильных магистралей и мест большого скопления автомобилей естественными или искусственными экранами</w:t>
            </w:r>
          </w:p>
        </w:tc>
        <w:tc>
          <w:tcPr>
            <w:tcW w:w="3309" w:type="dxa"/>
          </w:tcPr>
          <w:p w:rsidR="00AA60AA" w:rsidRDefault="00AA60AA" w:rsidP="00AA60AA">
            <w:r w:rsidRPr="005702BF">
              <w:t>п. Большая Вишера</w:t>
            </w:r>
          </w:p>
        </w:tc>
        <w:tc>
          <w:tcPr>
            <w:tcW w:w="3450" w:type="dxa"/>
          </w:tcPr>
          <w:p w:rsidR="00AA60AA" w:rsidRDefault="00AA60AA" w:rsidP="00AA60AA">
            <w:pPr>
              <w:pStyle w:val="a3"/>
            </w:pPr>
            <w:r w:rsidRPr="00F00C8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>Применение планировочных мероприятий, включающих регулирование плотности застройки, использование эффективных схем застройки, эффективного благоустройства и озеленения, увеличение площадей парков и скверов, рационального функционального зонирования территории</w:t>
            </w:r>
          </w:p>
        </w:tc>
        <w:tc>
          <w:tcPr>
            <w:tcW w:w="3309" w:type="dxa"/>
          </w:tcPr>
          <w:p w:rsidR="00AA60AA" w:rsidRDefault="00AA60AA" w:rsidP="00AA60AA">
            <w:r w:rsidRPr="005702BF">
              <w:t>п. Большая Вишера</w:t>
            </w:r>
          </w:p>
        </w:tc>
        <w:tc>
          <w:tcPr>
            <w:tcW w:w="3450" w:type="dxa"/>
          </w:tcPr>
          <w:p w:rsidR="00AA60AA" w:rsidRDefault="00AA60AA" w:rsidP="00AA60AA">
            <w:pPr>
              <w:pStyle w:val="a3"/>
            </w:pPr>
            <w:r w:rsidRPr="00F00C8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</w:tbl>
    <w:p w:rsidR="007A6789" w:rsidRDefault="007A6789" w:rsidP="007A6789">
      <w:pPr>
        <w:pStyle w:val="a3"/>
        <w:ind w:firstLine="432"/>
      </w:pPr>
      <w:r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="008275AC">
        <w:t>к Программе</w:t>
      </w:r>
      <w:r>
        <w:t>.</w:t>
      </w:r>
    </w:p>
    <w:p w:rsidR="00FE6F06" w:rsidRPr="00FE6F06" w:rsidRDefault="00FE6F06" w:rsidP="00FE6F06">
      <w:pPr>
        <w:pStyle w:val="3"/>
      </w:pPr>
      <w:r w:rsidRPr="00FE6F06">
        <w:lastRenderedPageBreak/>
        <w:t>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</w:t>
      </w:r>
    </w:p>
    <w:p w:rsidR="00FE6F06" w:rsidRDefault="00FE6F06" w:rsidP="0005166C">
      <w:pPr>
        <w:pStyle w:val="a3"/>
        <w:ind w:firstLine="709"/>
      </w:pPr>
      <w:r>
        <w:t>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 в период реализации Программы не предусматриваются.</w:t>
      </w:r>
    </w:p>
    <w:p w:rsidR="00FE6F06" w:rsidRDefault="00FE6F06" w:rsidP="00FE6F06">
      <w:pPr>
        <w:pStyle w:val="3"/>
      </w:pPr>
      <w:r>
        <w:t>Мероприятия по развитию транспорта общего пользования, созданию транспортно-пересадочных узлов</w:t>
      </w:r>
    </w:p>
    <w:p w:rsidR="00FE6F06" w:rsidRPr="008735E3" w:rsidRDefault="00FE6F06" w:rsidP="0005166C">
      <w:pPr>
        <w:pStyle w:val="a3"/>
        <w:ind w:firstLine="709"/>
      </w:pPr>
      <w:r>
        <w:t>Мероприятия по развитию автомобильного транспорта общего пользования, созданию транспортно-пересадочных узлов в период реализации Программы не предусматриваются.</w:t>
      </w:r>
    </w:p>
    <w:p w:rsidR="00FE6F06" w:rsidRPr="00FE6F06" w:rsidRDefault="00FE6F06" w:rsidP="00FE6F06">
      <w:pPr>
        <w:pStyle w:val="2"/>
      </w:pPr>
      <w:r w:rsidRPr="00FE6F06">
        <w:t>Мероприятия по развитию инфраструктуры для легкового транспорта, включая развитие единого парковочного пространства</w:t>
      </w:r>
    </w:p>
    <w:p w:rsidR="00FE6F06" w:rsidRDefault="00FE6F06" w:rsidP="00FE6F06">
      <w:pPr>
        <w:pStyle w:val="a3"/>
        <w:ind w:firstLine="720"/>
      </w:pPr>
      <w:r>
        <w:t>Основным мероприятием</w:t>
      </w:r>
      <w:r w:rsidR="00B20D84">
        <w:t xml:space="preserve"> </w:t>
      </w:r>
      <w:r>
        <w:t>по развитию инфраструктуры для легкового транспорта, включая развитие единого парковочного пространства</w:t>
      </w:r>
      <w:r w:rsidR="0005166C">
        <w:t>,</w:t>
      </w:r>
      <w:r w:rsidR="0005166C" w:rsidRPr="0005166C">
        <w:t>в рамках настоящей Программы</w:t>
      </w:r>
      <w:r w:rsidR="0005166C">
        <w:t>,</w:t>
      </w:r>
      <w:r w:rsidR="00B20D84">
        <w:t xml:space="preserve"> </w:t>
      </w:r>
      <w:r w:rsidRPr="0005166C">
        <w:t>является создание парковочных мест.</w:t>
      </w:r>
    </w:p>
    <w:p w:rsidR="00FE6F06" w:rsidRDefault="00FE6F06" w:rsidP="00FE6F06">
      <w:pPr>
        <w:pStyle w:val="a3"/>
        <w:ind w:firstLine="720"/>
      </w:pPr>
      <w:r>
        <w:t>Парковки (парковочные места) в границах населенных пунктов создаются и используются в порядке, установленном Федеральным законом от 8 ноября 2007 года N 257-ФЗ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Федерации".</w:t>
      </w:r>
    </w:p>
    <w:p w:rsidR="00FE6F06" w:rsidRDefault="00FE6F06" w:rsidP="00FE6F06">
      <w:pPr>
        <w:pStyle w:val="a3"/>
        <w:ind w:firstLine="720"/>
      </w:pPr>
      <w:r>
        <w:t>Местными нормативами градостроительного проектирования могут быть установлены р</w:t>
      </w:r>
      <w:r w:rsidRPr="00195297">
        <w:t xml:space="preserve">асчетные показатели минимально допустимого уровня обеспеченности </w:t>
      </w:r>
      <w:r>
        <w:t>парковками</w:t>
      </w:r>
      <w:r w:rsidRPr="00195297">
        <w:t xml:space="preserve"> населения </w:t>
      </w:r>
      <w:r>
        <w:t>поселения</w:t>
      </w:r>
      <w:r w:rsidRPr="00195297">
        <w:t xml:space="preserve"> и расчетные показатели максимально допустимого уровня территориальной доступности таких объектов для населения поселения</w:t>
      </w:r>
      <w:r>
        <w:t>.</w:t>
      </w:r>
    </w:p>
    <w:p w:rsidR="00FE6F06" w:rsidRDefault="00FE6F06" w:rsidP="00FE6F06">
      <w:pPr>
        <w:pStyle w:val="a3"/>
      </w:pPr>
      <w:r>
        <w:tab/>
        <w:t xml:space="preserve">Рекомендуемые значения для расчетных показателей минимально допустимого уровня обеспеченности населения поселения в отношении парковок (парковочные места): не менее 2 муниципальных парковок </w:t>
      </w:r>
      <w:r w:rsidR="006B2A54">
        <w:t>на</w:t>
      </w:r>
      <w:r>
        <w:t xml:space="preserve"> 25 машино-мест для легковых </w:t>
      </w:r>
      <w:r w:rsidR="008E3AF6">
        <w:t>автомобилей в населенном пункте.</w:t>
      </w:r>
    </w:p>
    <w:p w:rsidR="00FE6F06" w:rsidRDefault="00FE6F06" w:rsidP="00FE6F06">
      <w:pPr>
        <w:pStyle w:val="a3"/>
        <w:ind w:firstLine="720"/>
      </w:pPr>
      <w:r>
        <w:t>Рекомендуемые значения для расчетные показатели максимально допустимого уровня территориальной доступности таких объектов для населения поселения в отношении парковок (парковочные места): пешеходно-транспортная доступность до 30 мин.</w:t>
      </w:r>
    </w:p>
    <w:p w:rsidR="006B2A54" w:rsidRDefault="006B2A54" w:rsidP="006B2A54">
      <w:pPr>
        <w:pStyle w:val="a3"/>
        <w:ind w:firstLine="720"/>
      </w:pPr>
      <w:r w:rsidRPr="00FE6F06">
        <w:t>Мероприятия по развитию инфраструктуры для легкового транспорта, включая развитие единого парковочного пространства</w:t>
      </w:r>
      <w:r>
        <w:t>, принятые к реализации в настоящей Программе представлены в таблице 6.4.</w:t>
      </w:r>
    </w:p>
    <w:p w:rsidR="006B2A54" w:rsidRPr="00435D25" w:rsidRDefault="006B2A54" w:rsidP="00613AB9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4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6B2A54" w:rsidRDefault="006B2A54" w:rsidP="006B2A54">
      <w:pPr>
        <w:pStyle w:val="a3"/>
        <w:jc w:val="center"/>
      </w:pPr>
      <w:r w:rsidRPr="00FE6F06">
        <w:lastRenderedPageBreak/>
        <w:t>Мероприятия по развитию инфраструктуры для легкового транспорта, включая развитие единого парковочного пространства</w:t>
      </w:r>
      <w:r>
        <w:t>, принятые к реализации в настоящей Программе</w:t>
      </w: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6B2A54" w:rsidTr="00F9105D">
        <w:trPr>
          <w:tblHeader/>
        </w:trPr>
        <w:tc>
          <w:tcPr>
            <w:tcW w:w="3436" w:type="dxa"/>
            <w:vAlign w:val="center"/>
          </w:tcPr>
          <w:p w:rsidR="006B2A54" w:rsidRDefault="006B2A54" w:rsidP="00F9105D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6B2A54" w:rsidRDefault="006B2A54" w:rsidP="00F9105D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6B2A54" w:rsidRDefault="006B2A54" w:rsidP="00F9105D">
            <w:pPr>
              <w:pStyle w:val="a3"/>
              <w:jc w:val="center"/>
            </w:pPr>
            <w:r>
              <w:t>Достижение ц</w:t>
            </w:r>
            <w:r w:rsidRPr="00963677">
              <w:t>елевы</w:t>
            </w:r>
            <w:r>
              <w:t>х показателей (индикаторов</w:t>
            </w:r>
            <w:r w:rsidRPr="00963677">
              <w:t>) развития транспортной инфраструктуры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>Создание 2 муниципальных парковок на 25 машино-мест для легковых автомобилей в населенном пункте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р.п. Большая Вишера</w:t>
            </w:r>
          </w:p>
        </w:tc>
        <w:tc>
          <w:tcPr>
            <w:tcW w:w="3450" w:type="dxa"/>
          </w:tcPr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</w:tbl>
    <w:p w:rsidR="007A6789" w:rsidRDefault="007A6789" w:rsidP="007A6789">
      <w:pPr>
        <w:pStyle w:val="a3"/>
        <w:ind w:firstLine="432"/>
      </w:pPr>
      <w:r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="008275AC">
        <w:t>к Программе</w:t>
      </w:r>
      <w:r>
        <w:t>.</w:t>
      </w:r>
    </w:p>
    <w:p w:rsidR="00FE6F06" w:rsidRPr="00FE6F06" w:rsidRDefault="00FE6F06" w:rsidP="00FE6F06">
      <w:pPr>
        <w:pStyle w:val="2"/>
      </w:pPr>
      <w:r w:rsidRPr="00FE6F06">
        <w:t>Мероприятия по развитию инфраструктуры пешеходного и велосипедного передвижения</w:t>
      </w:r>
    </w:p>
    <w:p w:rsidR="00BD38C3" w:rsidRDefault="00EE67AD" w:rsidP="00EE67AD">
      <w:pPr>
        <w:pStyle w:val="3"/>
      </w:pPr>
      <w:r w:rsidRPr="00FE6F06">
        <w:t>Мероприятия по развитию инфраструктуры пешеходного передвижения</w:t>
      </w:r>
    </w:p>
    <w:p w:rsidR="00BD38C3" w:rsidRPr="00EE67AD" w:rsidRDefault="00EE67AD" w:rsidP="00EE67AD">
      <w:pPr>
        <w:pStyle w:val="a3"/>
        <w:ind w:firstLine="708"/>
      </w:pPr>
      <w:r w:rsidRPr="00EE67AD">
        <w:t>Основными мероприятиями</w:t>
      </w:r>
      <w:r w:rsidR="00B20D84">
        <w:t xml:space="preserve"> </w:t>
      </w:r>
      <w:r w:rsidRPr="00EE67AD">
        <w:t xml:space="preserve">по развитию инфраструктуры пешеходного передвижения является </w:t>
      </w:r>
      <w:r w:rsidR="008C3A57">
        <w:t>устройство</w:t>
      </w:r>
      <w:r w:rsidR="00B20D84">
        <w:t xml:space="preserve"> </w:t>
      </w:r>
      <w:r w:rsidR="00BD38C3" w:rsidRPr="00EE67AD">
        <w:t xml:space="preserve">тротуаров и пешеходных дорожек, </w:t>
      </w:r>
      <w:r w:rsidRPr="00EE67AD">
        <w:t>устройство пешеходных ограждений или посадка кустарника, отделяющего пешеходов от проезжей части.</w:t>
      </w:r>
    </w:p>
    <w:p w:rsidR="00BD38C3" w:rsidRDefault="00BD38C3" w:rsidP="00BD38C3">
      <w:pPr>
        <w:pStyle w:val="a3"/>
        <w:ind w:firstLine="720"/>
      </w:pPr>
      <w:r>
        <w:t>Тротуары следует устраивать в соответствии с требованиями нормативных документов на планировку и застройку сельских поселений.</w:t>
      </w:r>
    </w:p>
    <w:p w:rsidR="00BD38C3" w:rsidRDefault="00BD38C3" w:rsidP="00BD38C3">
      <w:pPr>
        <w:pStyle w:val="a3"/>
        <w:ind w:firstLine="720"/>
      </w:pPr>
      <w:r>
        <w:t>В условиях сильно пересеченной местности при высоких насыпях или глубоких выемках пешеходные дорожки могут быть размещены на откосах на присыпных бермах на расстоянии от кромки проезжей части не ближе 2,5 м.</w:t>
      </w:r>
    </w:p>
    <w:p w:rsidR="00BD38C3" w:rsidRDefault="00BD38C3" w:rsidP="00BD38C3">
      <w:pPr>
        <w:pStyle w:val="a3"/>
        <w:ind w:firstLine="720"/>
      </w:pPr>
      <w:r>
        <w:t>Пешеходные тротуары рекомендуется располагать с двух сторон дороги, а при односторонней застройке - с одной стороны.</w:t>
      </w:r>
    </w:p>
    <w:p w:rsidR="00BD38C3" w:rsidRDefault="00BD38C3" w:rsidP="00BD38C3">
      <w:pPr>
        <w:pStyle w:val="a3"/>
        <w:ind w:firstLine="720"/>
      </w:pPr>
      <w:r>
        <w:t>Количество полос движения пешеходов на тротуаре и пешеходной дорожке зависит от интенсивности пешеходного движения. На тротуаре количество полос движения должно быть не менее 2. При суммарной (в двух направлениях) интенсивности пешеходного движения в часы пик более 1000 чел./ч количество полос движения на тротуаре должно быть не менее 3.</w:t>
      </w:r>
    </w:p>
    <w:p w:rsidR="00BD38C3" w:rsidRDefault="00BD38C3" w:rsidP="00BD38C3">
      <w:pPr>
        <w:pStyle w:val="a3"/>
        <w:ind w:firstLine="720"/>
      </w:pPr>
      <w:r>
        <w:lastRenderedPageBreak/>
        <w:t>В населенных пунктах вдоль тротуара рекомендуется устраивать пешеходные ограждения или посадку кустарника, отделяющего пешеходов от проезжей части. Кустарник не должен ограничивать боковую видимость.</w:t>
      </w:r>
    </w:p>
    <w:p w:rsidR="00BD38C3" w:rsidRDefault="00EE67AD" w:rsidP="00EE67AD">
      <w:pPr>
        <w:pStyle w:val="3"/>
      </w:pPr>
      <w:r w:rsidRPr="00FE6F06">
        <w:t>Мероприятия по развитию инфраструктуры велосипедного передвижения</w:t>
      </w:r>
    </w:p>
    <w:p w:rsidR="00BD38C3" w:rsidRDefault="00EE67AD" w:rsidP="00BD38C3">
      <w:pPr>
        <w:pStyle w:val="a3"/>
        <w:ind w:firstLine="720"/>
      </w:pPr>
      <w:r w:rsidRPr="00EE67AD">
        <w:t xml:space="preserve">Основными мероприятиями по развитию инфраструктуры </w:t>
      </w:r>
      <w:r w:rsidRPr="00FE6F06">
        <w:t xml:space="preserve">велосипедного </w:t>
      </w:r>
      <w:r w:rsidRPr="00EE67AD">
        <w:t xml:space="preserve">передвижения является </w:t>
      </w:r>
      <w:r w:rsidR="008C3A57">
        <w:t>устройство</w:t>
      </w:r>
      <w:r w:rsidR="00B20D84">
        <w:t xml:space="preserve"> </w:t>
      </w:r>
      <w:r w:rsidR="008C3A57">
        <w:t>специальных дорожек для велосипедного движения за пределами проезжей части совмещенных с пешеходным движением.</w:t>
      </w:r>
    </w:p>
    <w:p w:rsidR="008C3A57" w:rsidRDefault="00BD38C3" w:rsidP="008D74F9">
      <w:pPr>
        <w:pStyle w:val="a3"/>
        <w:ind w:firstLine="720"/>
      </w:pPr>
      <w:r>
        <w:t>В населенных пунктах следует разделять велосип</w:t>
      </w:r>
      <w:r w:rsidR="008D74F9">
        <w:t>едное и автомобильное движение. С учетом того, что в</w:t>
      </w:r>
      <w:r>
        <w:t>ыделение полосы движения для велосипедистов н</w:t>
      </w:r>
      <w:r w:rsidR="008D74F9">
        <w:t>а проезжей части неэффективно, ц</w:t>
      </w:r>
      <w:r>
        <w:t xml:space="preserve">елесообразно для велосипедного движения устраивать специальные дорожки за пределами проезжей части. </w:t>
      </w:r>
    </w:p>
    <w:p w:rsidR="00BD38C3" w:rsidRDefault="008D74F9" w:rsidP="008D74F9">
      <w:pPr>
        <w:pStyle w:val="a3"/>
        <w:ind w:firstLine="720"/>
      </w:pPr>
      <w:r>
        <w:t>В</w:t>
      </w:r>
      <w:r w:rsidR="00BD38C3">
        <w:t xml:space="preserve"> сельских населенных пунктах такие дорожки могут быть совмещены с пешеходным движением.</w:t>
      </w:r>
    </w:p>
    <w:p w:rsidR="00BD38C3" w:rsidRDefault="00BD38C3" w:rsidP="00BD38C3">
      <w:pPr>
        <w:pStyle w:val="a3"/>
        <w:ind w:firstLine="720"/>
      </w:pPr>
      <w:r>
        <w:t>Велосипедные дорожки следует располагать на отдельном земляном полотне, у подошвы насыпей и за пределами откосов выемок или на специально устраиваемых бермах. На подходах к искусственным сооружениям допускается устройство велосипедных дорожек на обочине с отделением их от проезжей части барьерами или разделительными полосами.</w:t>
      </w:r>
    </w:p>
    <w:p w:rsidR="00BD38C3" w:rsidRDefault="00BD38C3" w:rsidP="00BD38C3">
      <w:pPr>
        <w:pStyle w:val="a3"/>
        <w:ind w:firstLine="720"/>
      </w:pPr>
      <w:r>
        <w:t>Ширина разделительной полосы между автомобильной дорогой и параллельной или свободно трассируемой велосипедной дорожкой должна быть не менее 1,5 м. В стесненных условиях допускается разделительная полоса шириной 1,0 м, возвышающаяся над проезжей частью не менее чем на 0,15 м, с окаймлением бортовым камнем.</w:t>
      </w:r>
    </w:p>
    <w:p w:rsidR="00BD38C3" w:rsidRDefault="00BD38C3" w:rsidP="00BD38C3">
      <w:pPr>
        <w:pStyle w:val="a3"/>
        <w:ind w:firstLine="720"/>
      </w:pPr>
      <w:r>
        <w:t>Велосипедные дорожки должны иметь твердое покрытие из асфальтового бетона или каменных материалов.</w:t>
      </w:r>
    </w:p>
    <w:p w:rsidR="00EE67AD" w:rsidRDefault="00EE67AD" w:rsidP="006B2A54">
      <w:pPr>
        <w:pStyle w:val="a3"/>
        <w:ind w:firstLine="720"/>
      </w:pPr>
    </w:p>
    <w:p w:rsidR="006B2A54" w:rsidRDefault="006B2A54" w:rsidP="006B2A54">
      <w:pPr>
        <w:pStyle w:val="a3"/>
        <w:ind w:firstLine="720"/>
      </w:pPr>
      <w:r w:rsidRPr="00FE6F06">
        <w:t>Мероприятия по развитию инфраструктуры пешеходного и велосипедного передвижения,</w:t>
      </w:r>
      <w:r>
        <w:t xml:space="preserve"> принятые к реализации в настоящей Программе представлены в таблице 6.5.</w:t>
      </w:r>
    </w:p>
    <w:p w:rsidR="006B2A54" w:rsidRDefault="006B2A54" w:rsidP="006B2A54">
      <w:pPr>
        <w:pStyle w:val="a3"/>
        <w:ind w:firstLine="720"/>
      </w:pPr>
    </w:p>
    <w:p w:rsidR="006B2A54" w:rsidRPr="00435D25" w:rsidRDefault="006B2A54" w:rsidP="006B2A54">
      <w:pPr>
        <w:pStyle w:val="aa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6B2A54" w:rsidRDefault="006B2A54" w:rsidP="006B2A54">
      <w:pPr>
        <w:pStyle w:val="a3"/>
        <w:jc w:val="center"/>
      </w:pPr>
      <w:r w:rsidRPr="00FE6F06">
        <w:t>Мероприятия по развитию инфраструктуры пешеходного и велосипедного передвижения,</w:t>
      </w:r>
      <w:r>
        <w:t xml:space="preserve"> принятые к реализации в настоящей Программе</w:t>
      </w:r>
    </w:p>
    <w:p w:rsidR="006B2A54" w:rsidRDefault="006B2A54" w:rsidP="006B2A54">
      <w:pPr>
        <w:pStyle w:val="a3"/>
        <w:jc w:val="center"/>
      </w:pP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6B2A54" w:rsidTr="00F9105D">
        <w:trPr>
          <w:tblHeader/>
        </w:trPr>
        <w:tc>
          <w:tcPr>
            <w:tcW w:w="3436" w:type="dxa"/>
            <w:vAlign w:val="center"/>
          </w:tcPr>
          <w:p w:rsidR="006B2A54" w:rsidRDefault="006B2A54" w:rsidP="00F9105D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6B2A54" w:rsidRDefault="006B2A54" w:rsidP="00F9105D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6B2A54" w:rsidRDefault="006B2A54" w:rsidP="00F9105D">
            <w:pPr>
              <w:pStyle w:val="a3"/>
              <w:jc w:val="center"/>
            </w:pPr>
            <w:r>
              <w:t>Достижение ц</w:t>
            </w:r>
            <w:r w:rsidRPr="00963677">
              <w:t>елевы</w:t>
            </w:r>
            <w:r>
              <w:t>х показателей (индикаторов</w:t>
            </w:r>
            <w:r w:rsidRPr="00963677">
              <w:t>) развития транспортной инфраструктуры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 xml:space="preserve">Устройство </w:t>
            </w:r>
            <w:r w:rsidRPr="00EE67AD">
              <w:t xml:space="preserve">тротуаров и пешеходных дорожек, устройство пешеходных </w:t>
            </w:r>
            <w:r w:rsidRPr="00EE67AD">
              <w:lastRenderedPageBreak/>
              <w:t>ограждений или посадка кустарника, отделяющего пешеходов от проезжей части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lastRenderedPageBreak/>
              <w:t xml:space="preserve">В границах населенных пунктов Большевишерского </w:t>
            </w:r>
            <w:r>
              <w:lastRenderedPageBreak/>
              <w:t>городского поселения:</w:t>
            </w:r>
          </w:p>
          <w:p w:rsidR="00AA60AA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AA60AA" w:rsidRPr="00963677" w:rsidRDefault="00AA60AA" w:rsidP="00AA60AA">
            <w:pPr>
              <w:pStyle w:val="a3"/>
            </w:pPr>
            <w:r w:rsidRPr="00963677">
              <w:lastRenderedPageBreak/>
              <w:t xml:space="preserve">Удовлетворенность населения организацией транспортного </w:t>
            </w:r>
            <w:r w:rsidRPr="00963677">
              <w:lastRenderedPageBreak/>
              <w:t>обслуживания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4D096E" w:rsidTr="00F9105D">
        <w:tc>
          <w:tcPr>
            <w:tcW w:w="3436" w:type="dxa"/>
          </w:tcPr>
          <w:p w:rsidR="004D096E" w:rsidRDefault="004D096E" w:rsidP="004D096E">
            <w:pPr>
              <w:pStyle w:val="a3"/>
            </w:pPr>
            <w:r>
              <w:lastRenderedPageBreak/>
              <w:t xml:space="preserve">Устройство </w:t>
            </w:r>
            <w:r w:rsidRPr="00EE67AD">
              <w:t xml:space="preserve">тротуаров и пешеходных дорожек, </w:t>
            </w:r>
            <w:r>
              <w:t>совмещенных для велосипедного движения за пределами проезжей части</w:t>
            </w:r>
          </w:p>
          <w:p w:rsidR="004D096E" w:rsidRDefault="004D096E" w:rsidP="004D096E">
            <w:pPr>
              <w:pStyle w:val="a3"/>
            </w:pPr>
          </w:p>
        </w:tc>
        <w:tc>
          <w:tcPr>
            <w:tcW w:w="3309" w:type="dxa"/>
          </w:tcPr>
          <w:p w:rsidR="004D096E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</w:t>
            </w:r>
          </w:p>
        </w:tc>
        <w:tc>
          <w:tcPr>
            <w:tcW w:w="3450" w:type="dxa"/>
          </w:tcPr>
          <w:p w:rsidR="004D096E" w:rsidRPr="00963677" w:rsidRDefault="004D096E" w:rsidP="004D096E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образовании.</w:t>
            </w:r>
          </w:p>
          <w:p w:rsidR="004D096E" w:rsidRPr="00963677" w:rsidRDefault="004D096E" w:rsidP="004D096E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</w:tbl>
    <w:p w:rsidR="007A6789" w:rsidRDefault="007A6789" w:rsidP="007A6789">
      <w:pPr>
        <w:pStyle w:val="a3"/>
        <w:ind w:firstLine="432"/>
      </w:pPr>
      <w:r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="008275AC">
        <w:t>к Программе</w:t>
      </w:r>
      <w:r>
        <w:t>.</w:t>
      </w:r>
    </w:p>
    <w:p w:rsidR="00FE6F06" w:rsidRPr="00FE6F06" w:rsidRDefault="00FE6F06" w:rsidP="00FE6F06">
      <w:pPr>
        <w:pStyle w:val="2"/>
      </w:pPr>
      <w:r w:rsidRPr="00FE6F06">
        <w:t>Мероприятия по развитию инфраструктуры для грузового автомобильного транспорта, транспортных средств коммунальных и дорожных служб</w:t>
      </w:r>
    </w:p>
    <w:p w:rsidR="00FE6F06" w:rsidRPr="008735E3" w:rsidRDefault="00FE6F06" w:rsidP="0005166C">
      <w:pPr>
        <w:pStyle w:val="a3"/>
        <w:ind w:firstLine="709"/>
      </w:pPr>
      <w:r>
        <w:t>Мероприятия по развитию инфраструктуры для грузового автомобильного транспорта, транспортных средств коммунальных и дорожных служб в период реализации Программы не предусматриваются.</w:t>
      </w:r>
    </w:p>
    <w:p w:rsidR="00FE6F06" w:rsidRPr="00FE6F06" w:rsidRDefault="00FE6F06" w:rsidP="00FD6C28">
      <w:pPr>
        <w:pStyle w:val="2"/>
      </w:pPr>
      <w:r w:rsidRPr="00FE6F06">
        <w:lastRenderedPageBreak/>
        <w:t>Мероприятия по развитию сети дорог поселения</w:t>
      </w:r>
      <w:r w:rsidR="00FD6C28" w:rsidRPr="00FD6C28">
        <w:t xml:space="preserve"> в отношении автомобильных дорог местного значения в границах населенных пунктов</w:t>
      </w:r>
    </w:p>
    <w:p w:rsidR="00CD6267" w:rsidRDefault="00CD6267" w:rsidP="00F9105D">
      <w:pPr>
        <w:pStyle w:val="a3"/>
        <w:ind w:firstLine="709"/>
      </w:pPr>
      <w:r>
        <w:t>К м</w:t>
      </w:r>
      <w:r w:rsidRPr="00FE6F06">
        <w:t>ероприятия</w:t>
      </w:r>
      <w:r>
        <w:t>м</w:t>
      </w:r>
      <w:r w:rsidRPr="00FE6F06">
        <w:t xml:space="preserve"> по развитию сети дорог поселения</w:t>
      </w:r>
      <w:r>
        <w:t xml:space="preserve">, </w:t>
      </w:r>
      <w:r w:rsidR="00FD6C28" w:rsidRPr="00FD6C28">
        <w:t>в отношении автомобильных дорог местного значения в границах населенных пунктов</w:t>
      </w:r>
      <w:r w:rsidR="00FD6C28">
        <w:t xml:space="preserve">, </w:t>
      </w:r>
      <w:r>
        <w:t>в рамках реализации настоящей Программы, относятся следующие:</w:t>
      </w:r>
    </w:p>
    <w:p w:rsidR="00D950F1" w:rsidRDefault="00CD6267" w:rsidP="00AE2BB7">
      <w:pPr>
        <w:pStyle w:val="a3"/>
        <w:ind w:firstLine="708"/>
      </w:pPr>
      <w:r>
        <w:t>1</w:t>
      </w:r>
      <w:r w:rsidRPr="00963677">
        <w:t xml:space="preserve">. Мероприятия по </w:t>
      </w:r>
      <w:r>
        <w:t>проектированию</w:t>
      </w:r>
      <w:r w:rsidR="00B20D84">
        <w:t xml:space="preserve"> </w:t>
      </w:r>
      <w:r w:rsidR="00D950F1"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="00D950F1" w:rsidRPr="00963677">
        <w:t xml:space="preserve"> и искусственных сооружений на них.</w:t>
      </w:r>
    </w:p>
    <w:p w:rsidR="00D950F1" w:rsidRPr="00963677" w:rsidRDefault="00D950F1" w:rsidP="00AE2BB7">
      <w:pPr>
        <w:pStyle w:val="a3"/>
        <w:ind w:firstLine="708"/>
      </w:pPr>
      <w:r>
        <w:t>2</w:t>
      </w:r>
      <w:r w:rsidRPr="00963677">
        <w:t xml:space="preserve">. Мероприятия по </w:t>
      </w:r>
      <w:r>
        <w:t>строительству</w:t>
      </w:r>
      <w:r w:rsidR="00B20D84">
        <w:t xml:space="preserve">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D950F1" w:rsidRPr="00963677" w:rsidRDefault="00D950F1" w:rsidP="00AE2BB7">
      <w:pPr>
        <w:pStyle w:val="a3"/>
        <w:ind w:firstLine="708"/>
      </w:pPr>
      <w:r>
        <w:t>3</w:t>
      </w:r>
      <w:r w:rsidRPr="00963677">
        <w:t xml:space="preserve">. Мероприятия по </w:t>
      </w:r>
      <w:r>
        <w:t>реконструкции</w:t>
      </w:r>
      <w:r w:rsidR="00B20D84">
        <w:t xml:space="preserve">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D950F1" w:rsidRPr="00963677" w:rsidRDefault="00D950F1" w:rsidP="00AE2BB7">
      <w:pPr>
        <w:pStyle w:val="a3"/>
        <w:ind w:firstLine="708"/>
      </w:pPr>
      <w:r>
        <w:t>4</w:t>
      </w:r>
      <w:r w:rsidRPr="00963677">
        <w:t xml:space="preserve">. Мероприятия по капитальному ремонту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D950F1" w:rsidRDefault="00AE2BB7" w:rsidP="00AE2BB7">
      <w:pPr>
        <w:pStyle w:val="a3"/>
        <w:ind w:firstLine="708"/>
      </w:pPr>
      <w:r w:rsidRPr="00963677">
        <w:t xml:space="preserve">Реализация мероприятий позволит сохранить </w:t>
      </w:r>
      <w:r>
        <w:t>протяженность</w:t>
      </w:r>
      <w:r w:rsidRPr="00963677">
        <w:t xml:space="preserve"> автомобильных дорог общего пользования местного значения, отв</w:t>
      </w:r>
      <w:r>
        <w:t>ечающих нормативным требованиям, повысит у</w:t>
      </w:r>
      <w:r w:rsidRPr="00963677">
        <w:t>довлетворенность населения организацией транспортного обслуживания в муниципальном образовании</w:t>
      </w:r>
      <w:r>
        <w:t>., повысит у</w:t>
      </w:r>
      <w:r w:rsidRPr="00963677">
        <w:t>довлетворенность населения качеством автомобильных дорог в муниципальном образовании</w:t>
      </w:r>
      <w:r>
        <w:t>, создаст условия для снижения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поселения, обеспечит с</w:t>
      </w:r>
      <w:r w:rsidRPr="00963677">
        <w:t>нижение удельного веса дорог, нуждающихся в капи</w:t>
      </w:r>
      <w:r>
        <w:t>тальном ремонте (реконструкции)</w:t>
      </w:r>
      <w:r w:rsidRPr="00963677">
        <w:t xml:space="preserve"> со 100% в 201</w:t>
      </w:r>
      <w:r w:rsidR="00E87E9E">
        <w:t>7</w:t>
      </w:r>
      <w:r w:rsidRPr="00963677">
        <w:t>году до 10% в 2026 году.</w:t>
      </w:r>
    </w:p>
    <w:p w:rsidR="00AE2BB7" w:rsidRDefault="00AE2BB7" w:rsidP="00AE2BB7">
      <w:pPr>
        <w:pStyle w:val="a3"/>
        <w:ind w:firstLine="720"/>
      </w:pPr>
      <w:r w:rsidRPr="00AE2BB7">
        <w:t xml:space="preserve">Мероприятия по </w:t>
      </w:r>
      <w:r w:rsidR="00C835EF">
        <w:t>проектированию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6.6.</w:t>
      </w:r>
    </w:p>
    <w:p w:rsidR="00AE2BB7" w:rsidRPr="00435D25" w:rsidRDefault="00AE2BB7" w:rsidP="00613AB9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6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AE2BB7" w:rsidRDefault="00AE2BB7" w:rsidP="00AE2BB7">
      <w:pPr>
        <w:pStyle w:val="a3"/>
        <w:jc w:val="center"/>
      </w:pPr>
      <w:r w:rsidRPr="00AE2BB7">
        <w:t xml:space="preserve">Мероприятия по </w:t>
      </w:r>
      <w:r w:rsidR="00C835EF">
        <w:t>проектированию</w:t>
      </w:r>
      <w:r w:rsidR="00B20D84">
        <w:t xml:space="preserve"> </w:t>
      </w:r>
      <w:r w:rsidRPr="00AE2BB7">
        <w:t>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</w:p>
    <w:p w:rsidR="00AE2BB7" w:rsidRDefault="00AE2BB7" w:rsidP="00AE2BB7">
      <w:pPr>
        <w:pStyle w:val="a3"/>
        <w:jc w:val="center"/>
      </w:pP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AE2BB7" w:rsidTr="00C835EF">
        <w:trPr>
          <w:tblHeader/>
        </w:trPr>
        <w:tc>
          <w:tcPr>
            <w:tcW w:w="3436" w:type="dxa"/>
            <w:vAlign w:val="center"/>
          </w:tcPr>
          <w:p w:rsidR="00AE2BB7" w:rsidRDefault="00AE2BB7" w:rsidP="00F9105D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E2BB7" w:rsidRDefault="00AE2BB7" w:rsidP="00F9105D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E2BB7" w:rsidRDefault="00AE2BB7" w:rsidP="00F9105D">
            <w:pPr>
              <w:pStyle w:val="a3"/>
              <w:jc w:val="center"/>
            </w:pPr>
            <w:r>
              <w:t>Достижение ц</w:t>
            </w:r>
            <w:r w:rsidRPr="00963677">
              <w:t>елевы</w:t>
            </w:r>
            <w:r>
              <w:t>х показателей (индикаторов</w:t>
            </w:r>
            <w:r w:rsidRPr="00963677">
              <w:t>) развития транспортной инфраструктуры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 xml:space="preserve">Разработка проектно-сметной документации на строительство </w:t>
            </w:r>
            <w:r>
              <w:lastRenderedPageBreak/>
              <w:t xml:space="preserve">(реконструкцию)улично-дорожной </w:t>
            </w:r>
            <w:r w:rsidRPr="00AE2BB7">
              <w:t>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lastRenderedPageBreak/>
              <w:t xml:space="preserve">В границах населенных пунктов Большевишерского </w:t>
            </w:r>
            <w:r>
              <w:lastRenderedPageBreak/>
              <w:t>городского поселения:</w:t>
            </w:r>
          </w:p>
          <w:p w:rsidR="00AA60AA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AA60AA" w:rsidRPr="00963677" w:rsidRDefault="00AA60AA" w:rsidP="00AA60AA">
            <w:pPr>
              <w:pStyle w:val="a3"/>
            </w:pPr>
            <w:r>
              <w:lastRenderedPageBreak/>
              <w:t>Снижение доли</w:t>
            </w:r>
            <w:r w:rsidRPr="00963677">
              <w:t xml:space="preserve"> протяженности автомобильных дорог </w:t>
            </w:r>
            <w:r w:rsidRPr="00963677">
              <w:lastRenderedPageBreak/>
              <w:t>общего пользования местного значения, не отвечающих нормативным требованиям, в общей протяженности автомобильных дорог общего</w:t>
            </w:r>
            <w:r>
              <w:t xml:space="preserve"> пользования местного значения.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качеством автомобильных дорог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Снижение удельного веса дорог, нуждающихся в капитальном ремонте (реконструкции), со 100% в 201</w:t>
            </w:r>
            <w:r>
              <w:t>7</w:t>
            </w:r>
            <w:r w:rsidRPr="00963677">
              <w:t xml:space="preserve"> году до 10% в 2026 году.</w:t>
            </w:r>
          </w:p>
        </w:tc>
      </w:tr>
    </w:tbl>
    <w:p w:rsidR="00AE2BB7" w:rsidRDefault="00AE2BB7" w:rsidP="00AE2BB7">
      <w:pPr>
        <w:pStyle w:val="a3"/>
      </w:pPr>
    </w:p>
    <w:p w:rsidR="00C835EF" w:rsidRDefault="00C835EF" w:rsidP="00C835EF">
      <w:pPr>
        <w:pStyle w:val="a3"/>
        <w:ind w:firstLine="720"/>
      </w:pPr>
      <w:r w:rsidRPr="00AE2BB7">
        <w:t xml:space="preserve">Мероприятия по </w:t>
      </w:r>
      <w:r w:rsidR="00F9105D">
        <w:t>строительству</w:t>
      </w:r>
      <w:r w:rsidR="00B20D84">
        <w:t xml:space="preserve"> </w:t>
      </w:r>
      <w:r w:rsidRPr="00AE2BB7">
        <w:t>в отношении автомобильных дорог местного значения в границах населенных пунктов</w:t>
      </w:r>
      <w:r>
        <w:t>, принятые к реализации в настоящей Прог</w:t>
      </w:r>
      <w:r w:rsidR="00F9105D">
        <w:t>рамме представлены в таблице 6.7</w:t>
      </w:r>
      <w:r>
        <w:t>.</w:t>
      </w:r>
    </w:p>
    <w:p w:rsidR="00C835EF" w:rsidRPr="00435D25" w:rsidRDefault="00C835EF" w:rsidP="00C835EF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7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C835EF" w:rsidRDefault="00C835EF" w:rsidP="00C835EF">
      <w:pPr>
        <w:pStyle w:val="a3"/>
        <w:jc w:val="center"/>
      </w:pPr>
      <w:r w:rsidRPr="00AE2BB7">
        <w:lastRenderedPageBreak/>
        <w:t xml:space="preserve">Мероприятия по </w:t>
      </w:r>
      <w:r w:rsidR="00F9105D">
        <w:t>строительству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</w:p>
    <w:p w:rsidR="00F9105D" w:rsidRDefault="00F9105D" w:rsidP="002454CA">
      <w:pPr>
        <w:pStyle w:val="a3"/>
      </w:pP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F9105D" w:rsidTr="00F9105D">
        <w:trPr>
          <w:tblHeader/>
        </w:trPr>
        <w:tc>
          <w:tcPr>
            <w:tcW w:w="3436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Достижение ц</w:t>
            </w:r>
            <w:r w:rsidRPr="00963677">
              <w:t>елевы</w:t>
            </w:r>
            <w:r>
              <w:t>х показателей (индикаторов</w:t>
            </w:r>
            <w:r w:rsidRPr="00963677">
              <w:t>) развития транспортной инфраструктуры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 xml:space="preserve">Строительство улично-дорожной </w:t>
            </w:r>
            <w:r w:rsidRPr="00AE2BB7">
              <w:t>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AA60AA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AA60AA" w:rsidRPr="00963677" w:rsidRDefault="00AA60AA" w:rsidP="00AA60AA">
            <w:pPr>
              <w:pStyle w:val="a3"/>
            </w:pPr>
            <w:r>
              <w:t>Снижение доли</w:t>
            </w:r>
            <w:r w:rsidRPr="00963677">
              <w:t xml:space="preserve">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</w:t>
            </w:r>
            <w:r>
              <w:t xml:space="preserve"> пользования местного значения.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качеством автомобильных дорог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Снижение удельного веса дорог, нуждающихся в капитальном ремонте (реконструкции), со 100% в 201</w:t>
            </w:r>
            <w:r>
              <w:t>7</w:t>
            </w:r>
            <w:r w:rsidRPr="00963677">
              <w:t xml:space="preserve"> году до 10% в 2026 году.</w:t>
            </w:r>
          </w:p>
        </w:tc>
      </w:tr>
    </w:tbl>
    <w:p w:rsidR="00F9105D" w:rsidRDefault="00F9105D" w:rsidP="00F9105D">
      <w:pPr>
        <w:pStyle w:val="a3"/>
        <w:ind w:firstLine="720"/>
      </w:pPr>
    </w:p>
    <w:p w:rsidR="00F9105D" w:rsidRDefault="00F9105D" w:rsidP="00F9105D">
      <w:pPr>
        <w:pStyle w:val="a3"/>
        <w:ind w:firstLine="720"/>
      </w:pPr>
      <w:r w:rsidRPr="00AE2BB7">
        <w:t xml:space="preserve">Мероприятия по </w:t>
      </w:r>
      <w:r>
        <w:t>реконструкции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</w:t>
      </w:r>
      <w:r w:rsidR="00797CF7">
        <w:t>рамме представлены в таблице 6.8</w:t>
      </w:r>
      <w:r>
        <w:t>.</w:t>
      </w:r>
    </w:p>
    <w:p w:rsidR="00F9105D" w:rsidRPr="00435D25" w:rsidRDefault="00F9105D" w:rsidP="00F9105D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8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F9105D" w:rsidRDefault="00F9105D" w:rsidP="00F9105D">
      <w:pPr>
        <w:pStyle w:val="a3"/>
        <w:jc w:val="center"/>
      </w:pPr>
      <w:r w:rsidRPr="00AE2BB7">
        <w:t xml:space="preserve">Мероприятия по </w:t>
      </w:r>
      <w:r>
        <w:t>реконструкции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</w:p>
    <w:p w:rsidR="00F9105D" w:rsidRDefault="00F9105D" w:rsidP="00F9105D">
      <w:pPr>
        <w:pStyle w:val="a3"/>
        <w:jc w:val="center"/>
      </w:pP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F9105D" w:rsidTr="00F9105D">
        <w:trPr>
          <w:tblHeader/>
        </w:trPr>
        <w:tc>
          <w:tcPr>
            <w:tcW w:w="3436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Достижение ц</w:t>
            </w:r>
            <w:r w:rsidRPr="00963677">
              <w:t>елевы</w:t>
            </w:r>
            <w:r>
              <w:t>х показателей (индикаторов</w:t>
            </w:r>
            <w:r w:rsidRPr="00963677">
              <w:t>) развития транспортной инфраструктуры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 xml:space="preserve">Реконструкция улично-дорожной </w:t>
            </w:r>
            <w:r w:rsidRPr="00AE2BB7">
              <w:t>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AA60AA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AA60AA" w:rsidRPr="00963677" w:rsidRDefault="00AA60AA" w:rsidP="00AA60AA">
            <w:pPr>
              <w:pStyle w:val="a3"/>
            </w:pPr>
            <w:r>
              <w:t>Снижение доли</w:t>
            </w:r>
            <w:r w:rsidRPr="00963677">
              <w:t xml:space="preserve">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</w:t>
            </w:r>
            <w:r>
              <w:t xml:space="preserve"> пользования местного значения.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качеством автомобильных дорог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A60AA" w:rsidRPr="00963677" w:rsidRDefault="00AA60AA" w:rsidP="00AA60AA">
            <w:pPr>
              <w:pStyle w:val="a3"/>
            </w:pPr>
            <w:r w:rsidRPr="00963677">
              <w:lastRenderedPageBreak/>
              <w:t>Снижение удельного веса дорог, нуждающихся в капитальном ремонте (реконструкции), со 100% в 201</w:t>
            </w:r>
            <w:r>
              <w:t>7</w:t>
            </w:r>
            <w:r w:rsidRPr="00963677">
              <w:t xml:space="preserve"> году до 10% в 2026 году.</w:t>
            </w:r>
          </w:p>
        </w:tc>
      </w:tr>
    </w:tbl>
    <w:p w:rsidR="00F9105D" w:rsidRDefault="00F9105D" w:rsidP="00F9105D">
      <w:pPr>
        <w:pStyle w:val="a3"/>
        <w:ind w:firstLine="720"/>
      </w:pPr>
    </w:p>
    <w:p w:rsidR="00F9105D" w:rsidRDefault="00F9105D" w:rsidP="00F9105D">
      <w:pPr>
        <w:pStyle w:val="a3"/>
        <w:ind w:firstLine="720"/>
      </w:pPr>
      <w:r w:rsidRPr="00AE2BB7">
        <w:t xml:space="preserve">Мероприятия по </w:t>
      </w:r>
      <w:r>
        <w:t>капитальному ремонту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6.9.</w:t>
      </w:r>
    </w:p>
    <w:p w:rsidR="00F9105D" w:rsidRPr="00435D25" w:rsidRDefault="00F9105D" w:rsidP="00F9105D">
      <w:pPr>
        <w:pStyle w:val="aa"/>
        <w:spacing w:before="240"/>
        <w:jc w:val="right"/>
        <w:rPr>
          <w:i w:val="0"/>
          <w:color w:val="auto"/>
          <w:sz w:val="28"/>
          <w:szCs w:val="28"/>
        </w:rPr>
      </w:pPr>
      <w:r w:rsidRPr="00435D25">
        <w:rPr>
          <w:i w:val="0"/>
          <w:color w:val="auto"/>
          <w:sz w:val="28"/>
          <w:szCs w:val="28"/>
        </w:rPr>
        <w:t xml:space="preserve">Таблица 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STYLEREF 1 \s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5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  <w:r w:rsidRPr="00435D25">
        <w:rPr>
          <w:i w:val="0"/>
          <w:color w:val="auto"/>
          <w:sz w:val="28"/>
          <w:szCs w:val="28"/>
        </w:rPr>
        <w:t>.</w:t>
      </w:r>
      <w:r w:rsidR="00384EA5" w:rsidRPr="00435D25">
        <w:rPr>
          <w:i w:val="0"/>
          <w:color w:val="auto"/>
          <w:sz w:val="28"/>
          <w:szCs w:val="28"/>
        </w:rPr>
        <w:fldChar w:fldCharType="begin"/>
      </w:r>
      <w:r w:rsidRPr="00435D25">
        <w:rPr>
          <w:i w:val="0"/>
          <w:color w:val="auto"/>
          <w:sz w:val="28"/>
          <w:szCs w:val="28"/>
        </w:rPr>
        <w:instrText xml:space="preserve"> SEQ Таблица \* ARABIC \s 1 </w:instrText>
      </w:r>
      <w:r w:rsidR="00384EA5" w:rsidRPr="00435D25">
        <w:rPr>
          <w:i w:val="0"/>
          <w:color w:val="auto"/>
          <w:sz w:val="28"/>
          <w:szCs w:val="28"/>
        </w:rPr>
        <w:fldChar w:fldCharType="separate"/>
      </w:r>
      <w:r w:rsidR="00431DD6">
        <w:rPr>
          <w:i w:val="0"/>
          <w:noProof/>
          <w:color w:val="auto"/>
          <w:sz w:val="28"/>
          <w:szCs w:val="28"/>
        </w:rPr>
        <w:t>9</w:t>
      </w:r>
      <w:r w:rsidR="00384EA5" w:rsidRPr="00435D25">
        <w:rPr>
          <w:i w:val="0"/>
          <w:color w:val="auto"/>
          <w:sz w:val="28"/>
          <w:szCs w:val="28"/>
        </w:rPr>
        <w:fldChar w:fldCharType="end"/>
      </w:r>
    </w:p>
    <w:p w:rsidR="00F9105D" w:rsidRDefault="00F9105D" w:rsidP="00F9105D">
      <w:pPr>
        <w:pStyle w:val="a3"/>
        <w:jc w:val="center"/>
      </w:pPr>
      <w:r w:rsidRPr="00AE2BB7">
        <w:t xml:space="preserve">Мероприятия по </w:t>
      </w:r>
      <w:r>
        <w:t>капитальному ремонту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</w:p>
    <w:p w:rsidR="00F9105D" w:rsidRDefault="00F9105D" w:rsidP="00F9105D">
      <w:pPr>
        <w:pStyle w:val="a3"/>
      </w:pPr>
    </w:p>
    <w:tbl>
      <w:tblPr>
        <w:tblStyle w:val="a5"/>
        <w:tblW w:w="0" w:type="auto"/>
        <w:tblLook w:val="04A0"/>
      </w:tblPr>
      <w:tblGrid>
        <w:gridCol w:w="3436"/>
        <w:gridCol w:w="3309"/>
        <w:gridCol w:w="3450"/>
      </w:tblGrid>
      <w:tr w:rsidR="00F9105D" w:rsidTr="00F9105D">
        <w:trPr>
          <w:tblHeader/>
        </w:trPr>
        <w:tc>
          <w:tcPr>
            <w:tcW w:w="3436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F9105D" w:rsidRDefault="00F9105D" w:rsidP="00F9105D">
            <w:pPr>
              <w:pStyle w:val="a3"/>
              <w:jc w:val="center"/>
            </w:pPr>
            <w:r>
              <w:t>Достижение ц</w:t>
            </w:r>
            <w:r w:rsidRPr="00963677">
              <w:t>елевы</w:t>
            </w:r>
            <w:r>
              <w:t>х показателей (индикаторов</w:t>
            </w:r>
            <w:r w:rsidRPr="00963677">
              <w:t>) развития транспортной инфраструктуры</w:t>
            </w:r>
          </w:p>
        </w:tc>
      </w:tr>
      <w:tr w:rsidR="00AA60AA" w:rsidTr="00F9105D">
        <w:tc>
          <w:tcPr>
            <w:tcW w:w="3436" w:type="dxa"/>
          </w:tcPr>
          <w:p w:rsidR="00AA60AA" w:rsidRDefault="00AA60AA" w:rsidP="00AA60AA">
            <w:pPr>
              <w:pStyle w:val="a3"/>
            </w:pPr>
            <w:r>
              <w:t xml:space="preserve">Капитальный ремонт улично-дорожной </w:t>
            </w:r>
            <w:r w:rsidRPr="00AE2BB7">
              <w:t>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A60AA" w:rsidRDefault="00AA60AA" w:rsidP="00AA60AA">
            <w:pPr>
              <w:pStyle w:val="a3"/>
            </w:pPr>
            <w:r>
              <w:t>В границах населенных пунктов Большевишерского городского поселения:</w:t>
            </w:r>
          </w:p>
          <w:p w:rsidR="00AA60AA" w:rsidRDefault="00AA60AA" w:rsidP="00AA60AA">
            <w:pPr>
              <w:pStyle w:val="a3"/>
            </w:pPr>
            <w:r>
              <w:t>р.п.</w:t>
            </w:r>
            <w:r w:rsidRPr="004B7905">
              <w:t xml:space="preserve"> Большая Вишера, </w:t>
            </w:r>
            <w:r>
              <w:t>ст.</w:t>
            </w:r>
            <w:r w:rsidRPr="004B7905">
              <w:t xml:space="preserve"> Гряды, п</w:t>
            </w:r>
            <w:r>
              <w:t xml:space="preserve">. Дачный, д. </w:t>
            </w:r>
            <w:r w:rsidRPr="004B7905">
              <w:t xml:space="preserve">Горнешно, </w:t>
            </w:r>
            <w:r>
              <w:t xml:space="preserve">д. </w:t>
            </w:r>
            <w:r w:rsidRPr="004B7905">
              <w:t xml:space="preserve">Гряды, </w:t>
            </w:r>
            <w:r>
              <w:t xml:space="preserve">д. </w:t>
            </w:r>
            <w:r w:rsidRPr="004B7905">
              <w:t>Луга</w:t>
            </w:r>
            <w:r>
              <w:t xml:space="preserve">,д. </w:t>
            </w:r>
            <w:r w:rsidRPr="004B7905">
              <w:t xml:space="preserve">Папоротно </w:t>
            </w:r>
          </w:p>
        </w:tc>
        <w:tc>
          <w:tcPr>
            <w:tcW w:w="3450" w:type="dxa"/>
          </w:tcPr>
          <w:p w:rsidR="00AA60AA" w:rsidRPr="00963677" w:rsidRDefault="00AA60AA" w:rsidP="00AA60AA">
            <w:pPr>
              <w:pStyle w:val="a3"/>
            </w:pPr>
            <w:r>
              <w:t>Снижение доли</w:t>
            </w:r>
            <w:r w:rsidRPr="00963677">
              <w:t xml:space="preserve">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</w:t>
            </w:r>
            <w:r>
              <w:t xml:space="preserve"> пользования местного значения.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Удовлетворенность населения организацией транспортного обслуживания в 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 xml:space="preserve">Удовлетворенность населения качеством автомобильных дорог в </w:t>
            </w:r>
            <w:r w:rsidRPr="00963677">
              <w:lastRenderedPageBreak/>
              <w:t>муниципальном образовании.</w:t>
            </w:r>
          </w:p>
          <w:p w:rsidR="00AA60AA" w:rsidRPr="00963677" w:rsidRDefault="00AA60AA" w:rsidP="00AA60AA">
            <w:pPr>
              <w:pStyle w:val="a3"/>
            </w:pPr>
            <w:r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A60AA" w:rsidRPr="00963677" w:rsidRDefault="00AA60AA" w:rsidP="00AA60AA">
            <w:pPr>
              <w:pStyle w:val="a3"/>
            </w:pPr>
            <w:r w:rsidRPr="00963677">
              <w:t>Снижение удельного веса дорог, нуждающихся в капитальном ремонте (реконструкции), со 100% в 201</w:t>
            </w:r>
            <w:r>
              <w:t>7</w:t>
            </w:r>
            <w:r w:rsidRPr="00963677">
              <w:t xml:space="preserve"> году до 10% в 2026 году.</w:t>
            </w:r>
          </w:p>
        </w:tc>
      </w:tr>
    </w:tbl>
    <w:p w:rsidR="00A9702F" w:rsidRDefault="00937249" w:rsidP="007A6789">
      <w:pPr>
        <w:pStyle w:val="a3"/>
        <w:ind w:firstLine="432"/>
      </w:pPr>
      <w:r>
        <w:lastRenderedPageBreak/>
        <w:t>Очередность реализации мероприятий</w:t>
      </w:r>
      <w:r w:rsidRPr="00143FD1">
        <w:t>(инвестиционных проектов)</w:t>
      </w:r>
      <w:r w:rsidR="007A6789">
        <w:t xml:space="preserve"> представлена в Приложении 2</w:t>
      </w:r>
      <w:r w:rsidR="008275AC">
        <w:t xml:space="preserve"> к Программе</w:t>
      </w:r>
      <w:r w:rsidR="007A6789">
        <w:t>.</w:t>
      </w:r>
    </w:p>
    <w:p w:rsidR="00A9702F" w:rsidRPr="00143FD1" w:rsidRDefault="00A9702F" w:rsidP="00143FD1">
      <w:pPr>
        <w:pStyle w:val="1"/>
      </w:pPr>
      <w:r w:rsidRPr="00143FD1">
        <w:t xml:space="preserve">Перечень мероприятий (инвестиционных проектов) </w:t>
      </w:r>
      <w:r w:rsidR="00143FD1">
        <w:t xml:space="preserve">по </w:t>
      </w:r>
      <w:r w:rsidRPr="00143FD1">
        <w:t>проектированию, строительству, реконструкции объектов транспортной инфраструктуры, которые предусмотрены программами, план</w:t>
      </w:r>
      <w:r w:rsidR="00143FD1" w:rsidRPr="00143FD1">
        <w:t>ами</w:t>
      </w:r>
      <w:r w:rsidRPr="00143FD1">
        <w:t>, инвестиционными программами, договорами</w:t>
      </w:r>
    </w:p>
    <w:p w:rsidR="00A9702F" w:rsidRPr="00143FD1" w:rsidRDefault="00A9702F" w:rsidP="00143FD1">
      <w:pPr>
        <w:pStyle w:val="2"/>
      </w:pPr>
      <w:r w:rsidRPr="00143FD1">
        <w:t>Мероприятия</w:t>
      </w:r>
      <w:r w:rsidR="00143FD1" w:rsidRPr="00143FD1">
        <w:t>,</w:t>
      </w:r>
      <w:r w:rsidRPr="00143FD1">
        <w:t xml:space="preserve"> предусмотренные государственными и муниципальными программами</w:t>
      </w:r>
    </w:p>
    <w:p w:rsidR="00143FD1" w:rsidRPr="00143FD1" w:rsidRDefault="00B0159D" w:rsidP="00A9702F">
      <w:pPr>
        <w:pStyle w:val="a3"/>
        <w:ind w:firstLine="720"/>
      </w:pPr>
      <w:r>
        <w:t xml:space="preserve">На период разработки проекта Программы в муниципальном образовании отсутствуют действующие </w:t>
      </w:r>
      <w:r w:rsidRPr="00143FD1">
        <w:t>государственны</w:t>
      </w:r>
      <w:r>
        <w:t>е</w:t>
      </w:r>
      <w:r w:rsidRPr="00143FD1">
        <w:t xml:space="preserve"> и муниципальны</w:t>
      </w:r>
      <w:r>
        <w:t>е программы</w:t>
      </w:r>
      <w:r w:rsidR="00B20D84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, в связи с чем отсутствуют мероприятия 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 необходимые к учету в Программе.</w:t>
      </w:r>
    </w:p>
    <w:p w:rsidR="00143FD1" w:rsidRPr="00143FD1" w:rsidRDefault="00A9702F" w:rsidP="00143FD1">
      <w:pPr>
        <w:pStyle w:val="2"/>
      </w:pPr>
      <w:r w:rsidRPr="00143FD1">
        <w:t>Мероприятия</w:t>
      </w:r>
      <w:r w:rsidR="00143FD1" w:rsidRPr="00143FD1">
        <w:t>,</w:t>
      </w:r>
      <w:r w:rsidRPr="00143FD1">
        <w:t xml:space="preserve"> предусмотренные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</w:t>
      </w:r>
    </w:p>
    <w:p w:rsidR="00A9702F" w:rsidRPr="00143FD1" w:rsidRDefault="00B0159D" w:rsidP="00A9702F">
      <w:pPr>
        <w:pStyle w:val="a3"/>
        <w:ind w:firstLine="720"/>
      </w:pPr>
      <w:r>
        <w:t xml:space="preserve">На период разработки проекта Программы </w:t>
      </w:r>
      <w:r w:rsidR="00937249" w:rsidRPr="00143FD1">
        <w:t xml:space="preserve">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</w:t>
      </w:r>
      <w:r w:rsidR="00937249" w:rsidRPr="00143FD1">
        <w:lastRenderedPageBreak/>
        <w:t>образования</w:t>
      </w:r>
      <w:r w:rsidR="00937249">
        <w:t xml:space="preserve"> не предусмотрены мероприятия</w:t>
      </w:r>
      <w:r w:rsidR="00B20D84">
        <w:t xml:space="preserve"> </w:t>
      </w:r>
      <w:r w:rsidR="00937249">
        <w:t xml:space="preserve">по </w:t>
      </w:r>
      <w:r w:rsidR="00937249" w:rsidRPr="00143FD1">
        <w:t>проектированию, строительству, реконструкции объектов транспортной инфраструктуры</w:t>
      </w:r>
      <w:r>
        <w:t>, в связи с чем</w:t>
      </w:r>
      <w:r w:rsidR="00937249">
        <w:t>,</w:t>
      </w:r>
      <w:r w:rsidR="00B20D84">
        <w:t xml:space="preserve"> </w:t>
      </w:r>
      <w:r w:rsidR="00937249">
        <w:t>в Программе, такие</w:t>
      </w:r>
      <w:r>
        <w:t xml:space="preserve"> мероприятия </w:t>
      </w:r>
      <w:r w:rsidR="00937249">
        <w:t>не учитываются</w:t>
      </w:r>
      <w:r>
        <w:t>.</w:t>
      </w:r>
    </w:p>
    <w:p w:rsidR="00143FD1" w:rsidRPr="00143FD1" w:rsidRDefault="00143FD1" w:rsidP="00A9702F">
      <w:pPr>
        <w:pStyle w:val="a3"/>
        <w:ind w:firstLine="720"/>
      </w:pPr>
    </w:p>
    <w:p w:rsidR="00A9702F" w:rsidRPr="00143FD1" w:rsidRDefault="00A9702F" w:rsidP="00143FD1">
      <w:pPr>
        <w:pStyle w:val="2"/>
      </w:pPr>
      <w:r w:rsidRPr="00143FD1">
        <w:t>Мероприятия</w:t>
      </w:r>
      <w:r w:rsidR="00143FD1" w:rsidRPr="00143FD1">
        <w:t>,</w:t>
      </w:r>
      <w:r w:rsidRPr="00143FD1">
        <w:t xml:space="preserve"> предусмотренные планом и программой комплексного социально-экономического разв</w:t>
      </w:r>
      <w:r w:rsidR="00143FD1">
        <w:t>ития муниципального образования</w:t>
      </w:r>
    </w:p>
    <w:p w:rsidR="00937249" w:rsidRPr="00143FD1" w:rsidRDefault="00937249" w:rsidP="00937249">
      <w:pPr>
        <w:pStyle w:val="a3"/>
        <w:ind w:firstLine="720"/>
      </w:pPr>
      <w:r>
        <w:t>На период разработки проекта Программы мероприятия</w:t>
      </w:r>
      <w:r w:rsidR="00B20D84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>,</w:t>
      </w:r>
      <w:r w:rsidR="00B20D84">
        <w:t xml:space="preserve"> </w:t>
      </w:r>
      <w:r w:rsidRPr="00143FD1">
        <w:t>предусмотренные планом и программой комплексного социально-экономического разв</w:t>
      </w:r>
      <w:r>
        <w:t>ития муниципального образования, - отсутствуют, в связи с чем, в Программе, такие мероприятия не учитываются.</w:t>
      </w:r>
    </w:p>
    <w:p w:rsidR="00A9702F" w:rsidRPr="00143FD1" w:rsidRDefault="00A9702F" w:rsidP="00143FD1">
      <w:pPr>
        <w:pStyle w:val="2"/>
      </w:pPr>
      <w:r w:rsidRPr="00143FD1">
        <w:t>Мероприятия</w:t>
      </w:r>
      <w:r w:rsidR="00143FD1" w:rsidRPr="00143FD1">
        <w:t>,</w:t>
      </w:r>
      <w:r w:rsidRPr="00143FD1">
        <w:t xml:space="preserve"> предусмотренные инвестиционными программами субъектов естественных </w:t>
      </w:r>
      <w:r w:rsidR="00143FD1">
        <w:t>монополий в области транспорта</w:t>
      </w:r>
    </w:p>
    <w:p w:rsidR="00143FD1" w:rsidRDefault="00937249" w:rsidP="00A9702F">
      <w:pPr>
        <w:pStyle w:val="a3"/>
        <w:ind w:firstLine="720"/>
      </w:pPr>
      <w:r>
        <w:t>На период разработки проекта Программы мероприятия</w:t>
      </w:r>
      <w:r w:rsidR="00B20D84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>,</w:t>
      </w:r>
      <w:r w:rsidR="00B20D84">
        <w:t xml:space="preserve"> </w:t>
      </w:r>
      <w:r w:rsidRPr="00143FD1">
        <w:t xml:space="preserve">предусмотренные инвестиционными программами субъектов естественных </w:t>
      </w:r>
      <w:r>
        <w:t>монополий в области транспорта, - отсутствуют, в связи с чем, в Программе, такие мероприятия не учитываются.</w:t>
      </w:r>
    </w:p>
    <w:p w:rsidR="00A9702F" w:rsidRDefault="00A9702F" w:rsidP="00143FD1">
      <w:pPr>
        <w:pStyle w:val="2"/>
      </w:pPr>
      <w:r w:rsidRPr="00143FD1">
        <w:t>Мероприятия</w:t>
      </w:r>
      <w:r w:rsidR="00143FD1" w:rsidRPr="00143FD1">
        <w:t>,</w:t>
      </w:r>
      <w:r w:rsidRPr="00143FD1">
        <w:t xml:space="preserve"> предусмотренные договорами о комплексном освоении территорий или о развитии застроенных территорий</w:t>
      </w:r>
    </w:p>
    <w:p w:rsidR="00A9702F" w:rsidRDefault="00B0159D" w:rsidP="00A9702F">
      <w:pPr>
        <w:pStyle w:val="a3"/>
        <w:ind w:firstLine="720"/>
      </w:pPr>
      <w:r>
        <w:t>На период разработки проекта Программы на территории муниципального образования отсутствуют заключенные договоры</w:t>
      </w:r>
      <w:r w:rsidR="00B20D84">
        <w:t xml:space="preserve"> </w:t>
      </w:r>
      <w:r w:rsidRPr="00143FD1">
        <w:t>о комплексном освоении территорий или о развитии застроенных территорий</w:t>
      </w:r>
      <w:r>
        <w:t xml:space="preserve">, в связи с чем отсутствуют мероприятия 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 необходимые к учету в Программе.</w:t>
      </w:r>
    </w:p>
    <w:p w:rsidR="00FE6F06" w:rsidRDefault="00FE6F06" w:rsidP="00FE6F06">
      <w:pPr>
        <w:pStyle w:val="1"/>
        <w:keepLines w:val="0"/>
      </w:pPr>
      <w:r w:rsidRPr="00FE6F06">
        <w:t>Оценка объемов и источников финансирования мероприятий (инвестиционных проектов) по проектированию, строительству,</w:t>
      </w:r>
      <w:r>
        <w:t xml:space="preserve">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FE6F06" w:rsidRPr="00B540BB" w:rsidRDefault="00FE6F06" w:rsidP="00FE6F06">
      <w:pPr>
        <w:pStyle w:val="a3"/>
        <w:ind w:firstLine="709"/>
      </w:pPr>
      <w:r w:rsidRPr="00896500">
        <w:t xml:space="preserve">Оценка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</w:t>
      </w:r>
      <w:r w:rsidR="00B540BB" w:rsidRPr="00B540BB">
        <w:t>инфраструктуры включает укрупненную оценку необходимых инвестиций с разбивкой по видам транспорта и дорожному хозяйству, целям и задачам программы, источникам финансирования, включая средства бюджетов всех уровней, внебюджетные средства</w:t>
      </w:r>
      <w:r w:rsidR="00B540BB">
        <w:t xml:space="preserve"> (далее - укрупненная о</w:t>
      </w:r>
      <w:r w:rsidR="00B540BB" w:rsidRPr="00896500">
        <w:t>ценка объемов и источников финансирования мероприятий (инвестиционных проектов)</w:t>
      </w:r>
      <w:r w:rsidR="00B540BB" w:rsidRPr="00B540BB">
        <w:t>.</w:t>
      </w:r>
    </w:p>
    <w:p w:rsidR="00B540BB" w:rsidRDefault="00B540BB" w:rsidP="00F12234">
      <w:pPr>
        <w:pStyle w:val="a3"/>
        <w:ind w:firstLine="709"/>
      </w:pPr>
      <w:r>
        <w:t>Укрупненная о</w:t>
      </w:r>
      <w:r w:rsidRPr="00896500">
        <w:t>ценка объемов и источников финансирования мероприятий (инвестиционных проектов)</w:t>
      </w:r>
      <w:r>
        <w:t xml:space="preserve"> учитывает, что Программа разработана в отношении </w:t>
      </w:r>
      <w:r>
        <w:lastRenderedPageBreak/>
        <w:t>автомобильного транспорта и дорожного хозяйства. Для других видов транспорта, при необходимости, разрабатываются отдельные программы с соответствующими</w:t>
      </w:r>
      <w:r w:rsidR="00B20D84">
        <w:t xml:space="preserve"> </w:t>
      </w:r>
      <w:r>
        <w:t>о</w:t>
      </w:r>
      <w:r w:rsidRPr="00896500">
        <w:t>ценка</w:t>
      </w:r>
      <w:r>
        <w:t>ми</w:t>
      </w:r>
      <w:r w:rsidRPr="00896500">
        <w:t xml:space="preserve"> объемов и источников финансирования мероприятий (инвестиционных проектов)</w:t>
      </w:r>
      <w:r w:rsidR="00A9702F">
        <w:t>.</w:t>
      </w:r>
    </w:p>
    <w:p w:rsidR="00FE6F06" w:rsidRDefault="000B51BD" w:rsidP="00F12234">
      <w:pPr>
        <w:pStyle w:val="a3"/>
        <w:ind w:firstLine="709"/>
      </w:pPr>
      <w:r w:rsidRPr="000B51BD">
        <w:t>В приложении 1 к Программе представлен</w:t>
      </w:r>
      <w:r w:rsidR="00F12234">
        <w:t>а</w:t>
      </w:r>
      <w:r w:rsidR="00B20D84">
        <w:t xml:space="preserve"> </w:t>
      </w:r>
      <w:r w:rsidR="00F12234">
        <w:t>укрупненная о</w:t>
      </w:r>
      <w:r w:rsidR="00F12234" w:rsidRPr="00896500">
        <w:t>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  <w:r w:rsidR="00B540BB">
        <w:t xml:space="preserve"> (далее - укрупненная о</w:t>
      </w:r>
      <w:r w:rsidR="00B540BB" w:rsidRPr="00896500">
        <w:t>ценка объемов и источников финансирования мероприятий (инвестиционных проектов)</w:t>
      </w:r>
      <w:r w:rsidR="00F12234">
        <w:t>.</w:t>
      </w:r>
    </w:p>
    <w:p w:rsidR="00FE6F06" w:rsidRDefault="00FE6F06" w:rsidP="00FE6F06">
      <w:pPr>
        <w:pStyle w:val="1"/>
        <w:keepLines w:val="0"/>
      </w:pPr>
      <w:r>
        <w:t>Оценка эффективности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FE6F06" w:rsidRPr="00FE6F06" w:rsidRDefault="00FE6F06" w:rsidP="00FE6F06">
      <w:pPr>
        <w:pStyle w:val="2"/>
      </w:pPr>
      <w:r w:rsidRPr="00FE6F06">
        <w:t>Оценка социально-экономической эффективности мероприятий</w:t>
      </w:r>
    </w:p>
    <w:p w:rsidR="005B6DEE" w:rsidRDefault="00CE22E5" w:rsidP="005B6DEE">
      <w:pPr>
        <w:pStyle w:val="a3"/>
        <w:ind w:firstLine="708"/>
      </w:pPr>
      <w:r>
        <w:t>Оценка социально-экономической эффективности Программы необходима для обозначения соотношения социальных результатов/эффектов и стоимости затраченных ресурсов.</w:t>
      </w:r>
    </w:p>
    <w:p w:rsidR="00FE6F06" w:rsidRPr="00E31635" w:rsidRDefault="005B6DEE" w:rsidP="005B6DEE">
      <w:pPr>
        <w:pStyle w:val="a3"/>
        <w:ind w:firstLine="708"/>
      </w:pPr>
      <w:r>
        <w:t>В настоящее время на федеральном уровне отсутствуют единые методологические подходы к оценке социально-экономической эффективности государственных и муниципальных программ.</w:t>
      </w:r>
    </w:p>
    <w:p w:rsidR="00FE6F06" w:rsidRDefault="00CE22E5" w:rsidP="00CE22E5">
      <w:pPr>
        <w:pStyle w:val="a3"/>
        <w:ind w:firstLine="709"/>
      </w:pPr>
      <w:r>
        <w:t xml:space="preserve">Под социально-экономической эффективностью социально-значимых программ понимается соотношение стоимости социальных результатов/эффектов, </w:t>
      </w:r>
      <w:r w:rsidR="00A65A5E">
        <w:t xml:space="preserve">в том числе </w:t>
      </w:r>
      <w:r>
        <w:t>допускающих возможность измерения в стоимостных показателях, и стоимости затрат на осуществление данных инициатив.</w:t>
      </w:r>
    </w:p>
    <w:p w:rsidR="00FF1EC0" w:rsidRDefault="00FF1EC0" w:rsidP="00643F91">
      <w:pPr>
        <w:pStyle w:val="a3"/>
        <w:ind w:firstLine="709"/>
      </w:pPr>
      <w:r>
        <w:t xml:space="preserve">С учетом принятием в Программе показателей социально-экономических </w:t>
      </w:r>
      <w:r w:rsidRPr="00FF1EC0">
        <w:t>результатов/эффектов Программы</w:t>
      </w:r>
      <w:r>
        <w:t xml:space="preserve"> которые невозможно измерить в стоимостных показателях эффективность реализации Программы определяется через степень достижения запланированных результатов.</w:t>
      </w:r>
    </w:p>
    <w:p w:rsidR="000526ED" w:rsidRDefault="000526ED" w:rsidP="00643F91">
      <w:pPr>
        <w:pStyle w:val="a3"/>
        <w:ind w:firstLine="709"/>
      </w:pPr>
      <w:r>
        <w:t>Учёт социально-экономического эффекта, полученного в результате выполнения программы, необходим д</w:t>
      </w:r>
      <w:r w:rsidR="00643F91">
        <w:t>ля измерения реальной эффектив</w:t>
      </w:r>
      <w:r>
        <w:t>ности оказанных услуг — как социа</w:t>
      </w:r>
      <w:r w:rsidR="00643F91">
        <w:t>льной, так и социально-экономи</w:t>
      </w:r>
      <w:r>
        <w:t>ческой.</w:t>
      </w:r>
    </w:p>
    <w:p w:rsidR="00A65A5E" w:rsidRDefault="00A65A5E" w:rsidP="00A65A5E">
      <w:pPr>
        <w:pStyle w:val="a3"/>
        <w:ind w:firstLine="709"/>
      </w:pPr>
      <w:r>
        <w:t xml:space="preserve">В настоящей Программе термин «социально-экономическая эффективность» понимается как степень достижения запланированных результатов </w:t>
      </w:r>
      <w:r w:rsidR="00FF1EC0">
        <w:t>П</w:t>
      </w:r>
      <w:r>
        <w:t>рограммы, т.е. как «эффективность деятельности по реализации программы».</w:t>
      </w:r>
    </w:p>
    <w:p w:rsidR="00A65A5E" w:rsidRDefault="00A65A5E" w:rsidP="00A65A5E">
      <w:pPr>
        <w:pStyle w:val="a3"/>
        <w:ind w:firstLine="709"/>
      </w:pPr>
      <w:r>
        <w:t>Степень достижения запланированных результатов предполагается оценивать посредством сопоставления фактически достигнутых значений индикаторов с их плановыми значениями.</w:t>
      </w:r>
    </w:p>
    <w:p w:rsidR="00A65A5E" w:rsidRDefault="00A65A5E" w:rsidP="00A65A5E">
      <w:pPr>
        <w:pStyle w:val="a3"/>
        <w:ind w:firstLine="709"/>
      </w:pPr>
      <w:r>
        <w:t>Оценка эффективности реализации программы определяется по формуле:</w:t>
      </w:r>
    </w:p>
    <w:p w:rsidR="00A65A5E" w:rsidRDefault="00A65A5E" w:rsidP="00A65A5E">
      <w:pPr>
        <w:pStyle w:val="a3"/>
        <w:ind w:firstLine="709"/>
        <w:jc w:val="center"/>
      </w:pPr>
      <w:r w:rsidRPr="00A65A5E">
        <w:rPr>
          <w:noProof/>
          <w:lang w:eastAsia="ru-RU"/>
        </w:rPr>
        <w:drawing>
          <wp:inline distT="0" distB="0" distL="0" distR="0">
            <wp:extent cx="828675" cy="59946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45264" cy="611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5A5E" w:rsidRDefault="00A65A5E" w:rsidP="00A65A5E">
      <w:pPr>
        <w:pStyle w:val="a3"/>
        <w:ind w:firstLine="709"/>
      </w:pPr>
      <w:r>
        <w:lastRenderedPageBreak/>
        <w:t xml:space="preserve"> где:</w:t>
      </w:r>
    </w:p>
    <w:p w:rsidR="00A65A5E" w:rsidRDefault="00A65A5E" w:rsidP="00A65A5E">
      <w:pPr>
        <w:pStyle w:val="a3"/>
        <w:ind w:firstLine="709"/>
      </w:pPr>
      <w:r>
        <w:t>E — показатель социально-экономической эффективности реализации про-</w:t>
      </w:r>
    </w:p>
    <w:p w:rsidR="00A65A5E" w:rsidRDefault="00A65A5E" w:rsidP="00A65A5E">
      <w:pPr>
        <w:pStyle w:val="a3"/>
        <w:ind w:firstLine="709"/>
      </w:pPr>
      <w:r>
        <w:t>граммы;</w:t>
      </w:r>
    </w:p>
    <w:p w:rsidR="00A65A5E" w:rsidRDefault="00A65A5E" w:rsidP="00A65A5E">
      <w:pPr>
        <w:pStyle w:val="a3"/>
        <w:ind w:firstLine="709"/>
      </w:pPr>
      <w:r>
        <w:t>D</w:t>
      </w:r>
      <w:r w:rsidRPr="00A65A5E">
        <w:rPr>
          <w:vertAlign w:val="subscript"/>
        </w:rPr>
        <w:t>пл</w:t>
      </w:r>
      <w:r>
        <w:t xml:space="preserve"> — оценка достижения запланированных значений показателей;</w:t>
      </w:r>
    </w:p>
    <w:p w:rsidR="00A65A5E" w:rsidRDefault="00A65A5E" w:rsidP="00A65A5E">
      <w:pPr>
        <w:pStyle w:val="a3"/>
        <w:ind w:firstLine="709"/>
      </w:pPr>
      <w:r>
        <w:t>P</w:t>
      </w:r>
      <w:r w:rsidRPr="00A65A5E">
        <w:rPr>
          <w:vertAlign w:val="subscript"/>
        </w:rPr>
        <w:t>бс</w:t>
      </w:r>
      <w:r>
        <w:t xml:space="preserve"> — оценка полноты использования выделенных на реализацию программы средств.</w:t>
      </w:r>
    </w:p>
    <w:p w:rsidR="00A65A5E" w:rsidRDefault="00320108" w:rsidP="00320108">
      <w:pPr>
        <w:pStyle w:val="a3"/>
        <w:ind w:firstLine="709"/>
      </w:pPr>
      <w:r>
        <w:t>Оценка</w:t>
      </w:r>
      <w:r w:rsidR="00A65A5E" w:rsidRPr="00FE6F06">
        <w:t xml:space="preserve"> социально-экономической эффективности мероприятий</w:t>
      </w:r>
      <w:r w:rsidR="00B20D84">
        <w:t xml:space="preserve"> </w:t>
      </w:r>
      <w:r>
        <w:t>осуществляется ежегодно путем формирования</w:t>
      </w:r>
      <w:r w:rsidR="00B20D84">
        <w:t xml:space="preserve"> </w:t>
      </w:r>
      <w:r>
        <w:t>отчета о достижении показателей эффективности в срок до 15 января года, следующего за отчетным.</w:t>
      </w:r>
    </w:p>
    <w:p w:rsidR="00320108" w:rsidRDefault="00320108" w:rsidP="00320108">
      <w:pPr>
        <w:pStyle w:val="a3"/>
        <w:ind w:firstLine="709"/>
      </w:pPr>
      <w:r>
        <w:t>Максимальное ожидаемое значение</w:t>
      </w:r>
      <w:r w:rsidR="00B20D84">
        <w:t xml:space="preserve"> </w:t>
      </w:r>
      <w:r>
        <w:t>эффективности реализации программы равно 1.</w:t>
      </w:r>
    </w:p>
    <w:p w:rsidR="00320108" w:rsidRDefault="00320108" w:rsidP="00320108">
      <w:pPr>
        <w:pStyle w:val="a3"/>
        <w:ind w:firstLine="709"/>
      </w:pPr>
      <w:r>
        <w:t>З</w:t>
      </w:r>
      <w:r w:rsidRPr="00320108">
        <w:t>аказчик Программы с учетом выделяемых на реализацию программы финансовых средств ежегодно уточняет целевые показатели и затраты по программным мероприятиям</w:t>
      </w:r>
      <w:r>
        <w:t>.</w:t>
      </w:r>
    </w:p>
    <w:p w:rsidR="00320108" w:rsidRDefault="00320108" w:rsidP="00320108">
      <w:pPr>
        <w:pStyle w:val="a3"/>
        <w:ind w:firstLine="709"/>
      </w:pPr>
      <w:r w:rsidRPr="00320108">
        <w:t xml:space="preserve">В случае несоответствия результатов выполнения Программы целям и задачам, а также невыполнения показателей результативности, утвержденной Программой, </w:t>
      </w:r>
      <w:r>
        <w:t>З</w:t>
      </w:r>
      <w:r w:rsidRPr="00320108">
        <w:t xml:space="preserve">аказчик готовит предложения о корректировке сроков реализации Программы и перечня программных мероприятий, </w:t>
      </w:r>
      <w:r>
        <w:t>путем внесения изменений в Программу.</w:t>
      </w:r>
    </w:p>
    <w:p w:rsidR="00FE6F06" w:rsidRPr="00FE6F06" w:rsidRDefault="00FE6F06" w:rsidP="00FE6F06">
      <w:pPr>
        <w:pStyle w:val="2"/>
      </w:pPr>
      <w:r w:rsidRPr="00FE6F06">
        <w:t>Оценка соответствия нормативам градостроительного проектирования</w:t>
      </w:r>
    </w:p>
    <w:p w:rsidR="00FE6F06" w:rsidRPr="00E31635" w:rsidRDefault="00FE6F06" w:rsidP="007A6789">
      <w:pPr>
        <w:pStyle w:val="a3"/>
        <w:ind w:firstLine="709"/>
      </w:pPr>
      <w:r w:rsidRPr="00E31635">
        <w:t>П</w:t>
      </w:r>
      <w:r>
        <w:t>редлагаемый к реализации вариант</w:t>
      </w:r>
      <w:r w:rsidRPr="00E31635">
        <w:t xml:space="preserve"> разв</w:t>
      </w:r>
      <w:r>
        <w:t xml:space="preserve">ития транспортной инфраструктуры подлежит учету при разработке и утверждению местных </w:t>
      </w:r>
      <w:r w:rsidRPr="00E31635">
        <w:t>нормативов градостроительного проектирования поселения</w:t>
      </w:r>
      <w:r>
        <w:t xml:space="preserve"> в части</w:t>
      </w:r>
      <w:r w:rsidR="00B20D84">
        <w:t xml:space="preserve"> </w:t>
      </w:r>
      <w:r w:rsidR="000B51BD">
        <w:t>минимально допустимого уровня обеспеченности объектами транспортной инфраструктуры населения поселения и максимально допустимого уровня территориальной доступности таких объектов для населения поселения.</w:t>
      </w:r>
    </w:p>
    <w:p w:rsidR="00FE6F06" w:rsidRDefault="00FE6F06" w:rsidP="00FE6F06">
      <w:pPr>
        <w:pStyle w:val="1"/>
        <w:keepLines w:val="0"/>
      </w:pPr>
      <w:r>
        <w:t>Предложения по институциональным преобразованиям, совершенствованию правового и информационного обеспечения деятельности в сфере проектирования, строительства, реконструкции объектов транспортной инфраструктуры на территории поселения</w:t>
      </w:r>
    </w:p>
    <w:p w:rsidR="00FE6F06" w:rsidRDefault="00FE6F06" w:rsidP="007A6789">
      <w:pPr>
        <w:pStyle w:val="a3"/>
        <w:ind w:firstLine="709"/>
      </w:pPr>
      <w:r>
        <w:t xml:space="preserve">Для </w:t>
      </w:r>
      <w:r w:rsidRPr="00CD092C">
        <w:t xml:space="preserve">обеспечения возможности реализации предлагаемых в составе программы мероприятий (инвестиционных проектов) не требуется внесение </w:t>
      </w:r>
      <w:r w:rsidR="007A6789">
        <w:t xml:space="preserve">дополнительных </w:t>
      </w:r>
      <w:r w:rsidRPr="00CD092C">
        <w:t>предложений по инс</w:t>
      </w:r>
      <w:r>
        <w:t>титуциональным преобразованиям, совершенствованию правового и информационного обеспечения деятельности в сфере проектирования, строительства, реконструкции объектов транспортной инфраструктуры на территории поселения.</w:t>
      </w:r>
    </w:p>
    <w:p w:rsidR="00113245" w:rsidRDefault="00113245" w:rsidP="00FE6F06">
      <w:pPr>
        <w:pStyle w:val="a3"/>
      </w:pPr>
    </w:p>
    <w:p w:rsidR="00FE5586" w:rsidRDefault="00FE5586" w:rsidP="00FE5586">
      <w:pPr>
        <w:pStyle w:val="a3"/>
        <w:jc w:val="center"/>
      </w:pPr>
    </w:p>
    <w:p w:rsidR="0022247B" w:rsidRDefault="0022247B" w:rsidP="00FE6F06">
      <w:pPr>
        <w:pStyle w:val="a3"/>
      </w:pPr>
    </w:p>
    <w:p w:rsidR="0022247B" w:rsidRDefault="0022247B" w:rsidP="00FE6F06">
      <w:pPr>
        <w:pStyle w:val="a3"/>
      </w:pPr>
    </w:p>
    <w:p w:rsidR="0022247B" w:rsidRDefault="0022247B" w:rsidP="00FE6F06">
      <w:pPr>
        <w:pStyle w:val="a3"/>
      </w:pPr>
    </w:p>
    <w:p w:rsidR="0022247B" w:rsidRDefault="0022247B" w:rsidP="00FE6F06">
      <w:pPr>
        <w:pStyle w:val="a3"/>
      </w:pPr>
    </w:p>
    <w:p w:rsidR="0022247B" w:rsidRDefault="0022247B" w:rsidP="00FE6F06">
      <w:pPr>
        <w:pStyle w:val="a3"/>
        <w:sectPr w:rsidR="0022247B" w:rsidSect="006F0574">
          <w:headerReference w:type="default" r:id="rId17"/>
          <w:footerReference w:type="default" r:id="rId18"/>
          <w:pgSz w:w="11906" w:h="16838"/>
          <w:pgMar w:top="1134" w:right="567" w:bottom="1134" w:left="1134" w:header="567" w:footer="0" w:gutter="0"/>
          <w:cols w:space="720"/>
          <w:noEndnote/>
          <w:titlePg/>
          <w:docGrid w:linePitch="299"/>
        </w:sectPr>
      </w:pPr>
    </w:p>
    <w:p w:rsidR="00D411D1" w:rsidRDefault="00D411D1" w:rsidP="00281A7F">
      <w:pPr>
        <w:pStyle w:val="a3"/>
        <w:jc w:val="right"/>
        <w:rPr>
          <w:color w:val="000000"/>
          <w:sz w:val="22"/>
        </w:rPr>
      </w:pPr>
    </w:p>
    <w:p w:rsidR="00D411D1" w:rsidRDefault="00D411D1" w:rsidP="00281A7F">
      <w:pPr>
        <w:pStyle w:val="a3"/>
        <w:jc w:val="right"/>
        <w:rPr>
          <w:color w:val="000000"/>
          <w:sz w:val="22"/>
        </w:rPr>
      </w:pPr>
    </w:p>
    <w:p w:rsidR="00793C7C" w:rsidRPr="00793C7C" w:rsidRDefault="00D411D1" w:rsidP="00793C7C">
      <w:pPr>
        <w:pStyle w:val="1"/>
        <w:numPr>
          <w:ilvl w:val="0"/>
          <w:numId w:val="0"/>
        </w:numPr>
        <w:ind w:left="432"/>
        <w:jc w:val="right"/>
        <w:rPr>
          <w:rFonts w:cs="Times New Roman"/>
          <w:b w:val="0"/>
          <w:sz w:val="22"/>
          <w:szCs w:val="22"/>
        </w:rPr>
      </w:pPr>
      <w:r w:rsidRPr="00793C7C">
        <w:rPr>
          <w:rFonts w:cs="Times New Roman"/>
          <w:b w:val="0"/>
          <w:sz w:val="22"/>
          <w:szCs w:val="22"/>
        </w:rPr>
        <w:t xml:space="preserve">Приложение 1 </w:t>
      </w:r>
    </w:p>
    <w:p w:rsidR="005E169C" w:rsidRDefault="00D411D1" w:rsidP="00281A7F">
      <w:pPr>
        <w:pStyle w:val="a3"/>
        <w:jc w:val="right"/>
        <w:rPr>
          <w:color w:val="000000"/>
          <w:sz w:val="22"/>
        </w:rPr>
      </w:pPr>
      <w:r w:rsidRPr="00D411D1">
        <w:rPr>
          <w:color w:val="000000"/>
          <w:sz w:val="22"/>
        </w:rPr>
        <w:t xml:space="preserve">к Программе комплексного развития объектов </w:t>
      </w:r>
    </w:p>
    <w:p w:rsidR="005E169C" w:rsidRDefault="00D411D1" w:rsidP="00281A7F">
      <w:pPr>
        <w:pStyle w:val="a3"/>
        <w:jc w:val="right"/>
        <w:rPr>
          <w:color w:val="000000"/>
          <w:sz w:val="22"/>
        </w:rPr>
      </w:pPr>
      <w:r w:rsidRPr="00D411D1">
        <w:rPr>
          <w:color w:val="000000"/>
          <w:sz w:val="22"/>
        </w:rPr>
        <w:t xml:space="preserve">транспортной инфраструктуры местного значения </w:t>
      </w:r>
    </w:p>
    <w:p w:rsidR="005E169C" w:rsidRDefault="00D411D1" w:rsidP="00281A7F">
      <w:pPr>
        <w:pStyle w:val="a3"/>
        <w:jc w:val="right"/>
        <w:rPr>
          <w:color w:val="000000"/>
          <w:sz w:val="22"/>
        </w:rPr>
      </w:pPr>
      <w:r w:rsidRPr="00D411D1">
        <w:rPr>
          <w:color w:val="000000"/>
          <w:sz w:val="22"/>
        </w:rPr>
        <w:t xml:space="preserve">муниципального образования </w:t>
      </w:r>
      <w:r w:rsidR="0087317A">
        <w:rPr>
          <w:color w:val="000000"/>
          <w:sz w:val="22"/>
        </w:rPr>
        <w:t>Большевишерское</w:t>
      </w:r>
      <w:r w:rsidR="004F1E74">
        <w:rPr>
          <w:color w:val="000000"/>
          <w:sz w:val="22"/>
        </w:rPr>
        <w:t xml:space="preserve"> городское поселение</w:t>
      </w:r>
    </w:p>
    <w:p w:rsidR="005E169C" w:rsidRDefault="00AA60AA" w:rsidP="00281A7F">
      <w:pPr>
        <w:pStyle w:val="a3"/>
        <w:jc w:val="right"/>
        <w:rPr>
          <w:color w:val="000000"/>
          <w:sz w:val="22"/>
        </w:rPr>
      </w:pPr>
      <w:r>
        <w:rPr>
          <w:color w:val="000000"/>
          <w:sz w:val="22"/>
        </w:rPr>
        <w:t>Маловишерского</w:t>
      </w:r>
      <w:r w:rsidR="00D411D1" w:rsidRPr="00D411D1">
        <w:rPr>
          <w:color w:val="000000"/>
          <w:sz w:val="22"/>
        </w:rPr>
        <w:t xml:space="preserve"> района </w:t>
      </w:r>
      <w:r w:rsidR="004F1E74">
        <w:rPr>
          <w:color w:val="000000"/>
          <w:sz w:val="22"/>
        </w:rPr>
        <w:t>Новгородской области</w:t>
      </w:r>
    </w:p>
    <w:p w:rsidR="00D411D1" w:rsidRDefault="00D411D1" w:rsidP="00281A7F">
      <w:pPr>
        <w:pStyle w:val="a3"/>
        <w:jc w:val="right"/>
        <w:rPr>
          <w:color w:val="000000"/>
          <w:sz w:val="22"/>
        </w:rPr>
      </w:pPr>
      <w:r w:rsidRPr="00D411D1">
        <w:rPr>
          <w:color w:val="000000"/>
          <w:sz w:val="22"/>
        </w:rPr>
        <w:t>на 201</w:t>
      </w:r>
      <w:r w:rsidR="00727C28">
        <w:rPr>
          <w:color w:val="000000"/>
          <w:sz w:val="22"/>
        </w:rPr>
        <w:t>7</w:t>
      </w:r>
      <w:r w:rsidRPr="00D411D1">
        <w:rPr>
          <w:color w:val="000000"/>
          <w:sz w:val="22"/>
        </w:rPr>
        <w:t>-2026 годы</w:t>
      </w:r>
    </w:p>
    <w:p w:rsidR="00727C28" w:rsidRDefault="00727C28" w:rsidP="00727C28">
      <w:pPr>
        <w:jc w:val="center"/>
        <w:rPr>
          <w:b/>
          <w:bCs/>
          <w:color w:val="000000"/>
        </w:rPr>
      </w:pPr>
      <w:r w:rsidRPr="00D411D1">
        <w:rPr>
          <w:b/>
          <w:bCs/>
          <w:color w:val="000000"/>
        </w:rPr>
        <w:t>Укрупненная оценка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727C28" w:rsidRPr="00D411D1" w:rsidRDefault="00727C28" w:rsidP="00727C28">
      <w:pPr>
        <w:rPr>
          <w:b/>
          <w:bCs/>
          <w:color w:val="000000"/>
        </w:rPr>
      </w:pPr>
    </w:p>
    <w:tbl>
      <w:tblPr>
        <w:tblW w:w="15876" w:type="dxa"/>
        <w:tblInd w:w="-5" w:type="dxa"/>
        <w:tblLayout w:type="fixed"/>
        <w:tblLook w:val="04A0"/>
      </w:tblPr>
      <w:tblGrid>
        <w:gridCol w:w="653"/>
        <w:gridCol w:w="2177"/>
        <w:gridCol w:w="2339"/>
        <w:gridCol w:w="1494"/>
        <w:gridCol w:w="990"/>
        <w:gridCol w:w="1843"/>
        <w:gridCol w:w="992"/>
        <w:gridCol w:w="918"/>
        <w:gridCol w:w="15"/>
        <w:gridCol w:w="1053"/>
        <w:gridCol w:w="993"/>
        <w:gridCol w:w="992"/>
        <w:gridCol w:w="1417"/>
      </w:tblGrid>
      <w:tr w:rsidR="00946F78" w:rsidRPr="00946F78" w:rsidTr="00780989">
        <w:trPr>
          <w:trHeight w:val="1140"/>
          <w:tblHeader/>
        </w:trPr>
        <w:tc>
          <w:tcPr>
            <w:tcW w:w="6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№ п/п</w:t>
            </w:r>
          </w:p>
        </w:tc>
        <w:tc>
          <w:tcPr>
            <w:tcW w:w="21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Мероприятие</w:t>
            </w:r>
          </w:p>
        </w:tc>
        <w:tc>
          <w:tcPr>
            <w:tcW w:w="2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Наименование, расположение объекта</w:t>
            </w:r>
          </w:p>
        </w:tc>
        <w:tc>
          <w:tcPr>
            <w:tcW w:w="1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Технические параметры</w:t>
            </w:r>
          </w:p>
        </w:tc>
        <w:tc>
          <w:tcPr>
            <w:tcW w:w="9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Объем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0989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Ст</w:t>
            </w:r>
            <w:r>
              <w:rPr>
                <w:b/>
                <w:bCs/>
                <w:color w:val="000000"/>
                <w:sz w:val="22"/>
              </w:rPr>
              <w:t>оимость выполнения мероприятия</w:t>
            </w:r>
            <w:r w:rsidR="00780989">
              <w:rPr>
                <w:b/>
                <w:bCs/>
                <w:color w:val="000000"/>
                <w:sz w:val="22"/>
              </w:rPr>
              <w:t>,</w:t>
            </w:r>
          </w:p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тыс. руб.</w:t>
            </w:r>
          </w:p>
        </w:tc>
        <w:tc>
          <w:tcPr>
            <w:tcW w:w="638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Финансовые потребности на реализацию мероприятий, тыс. руб.</w:t>
            </w:r>
          </w:p>
        </w:tc>
      </w:tr>
      <w:tr w:rsidR="00946F78" w:rsidRPr="00946F78" w:rsidTr="00780989">
        <w:trPr>
          <w:trHeight w:val="300"/>
          <w:tblHeader/>
        </w:trPr>
        <w:tc>
          <w:tcPr>
            <w:tcW w:w="6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21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2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1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9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2017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2018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2019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2022-2026</w:t>
            </w:r>
          </w:p>
        </w:tc>
      </w:tr>
      <w:tr w:rsidR="00946F78" w:rsidRPr="00946F78" w:rsidTr="00780989">
        <w:trPr>
          <w:trHeight w:val="3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 xml:space="preserve">1. </w:t>
            </w:r>
          </w:p>
        </w:tc>
        <w:tc>
          <w:tcPr>
            <w:tcW w:w="1522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Проектирование объектов транспортной инфраструктуры, предлагаемых для реализации в период действия Программы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1.1.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проекта организации дорожного движения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1600,0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1.2.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проектов содержания автомобильных дорог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 раз в 3 года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800,0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300,0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300,0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1.3.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схем дислокации дорожных знаков и разметки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 раз в 3 года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900,0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300,0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300,0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300,0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1.4.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Проведение экспертизы проектов сметных расчетов стоимости работ по содержанию автомобильных дорог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ежегодно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200,0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300,0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400,0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400,0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2000,0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1.5.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реализацию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2000,0</w:t>
            </w:r>
          </w:p>
        </w:tc>
      </w:tr>
      <w:tr w:rsidR="00946F78" w:rsidRPr="00946F78" w:rsidTr="00780989">
        <w:trPr>
          <w:trHeight w:val="9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1.6.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строительство муниципальных парковок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на 25 маш/мест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</w:tr>
      <w:tr w:rsidR="00946F78" w:rsidRPr="00946F78" w:rsidTr="00780989">
        <w:trPr>
          <w:trHeight w:val="2535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1.7.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строительство  тротуаров и пешеходных дорожек, устройство пешеходных ограждений, посадка кустарника, отделяющего пешеходов от проезжей части, в том числе совмещенных с велодорожкой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ширина</w:t>
            </w:r>
            <w:r w:rsidRPr="00946F78">
              <w:rPr>
                <w:color w:val="000000"/>
                <w:sz w:val="22"/>
              </w:rPr>
              <w:br/>
              <w:t>1,0-1,5 м.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15,9</w:t>
            </w:r>
            <w:r>
              <w:rPr>
                <w:color w:val="000000"/>
                <w:sz w:val="22"/>
              </w:rPr>
              <w:t xml:space="preserve"> км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2500,0</w:t>
            </w:r>
          </w:p>
        </w:tc>
      </w:tr>
      <w:tr w:rsidR="00946F78" w:rsidRPr="00946F78" w:rsidTr="00780989">
        <w:trPr>
          <w:trHeight w:val="249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1.8.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р.п. Большая Вишера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Улицы в районе жилой застройки в 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1,2 км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1200,0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1200,0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2505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1.9.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10,6 км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7000,0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5000,0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1.10.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проекта планировки территории в границах населенных пунктов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1500,0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1500,0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</w:tr>
      <w:tr w:rsidR="00946F78" w:rsidRPr="00946F78" w:rsidTr="00780989">
        <w:trPr>
          <w:trHeight w:val="300"/>
        </w:trPr>
        <w:tc>
          <w:tcPr>
            <w:tcW w:w="765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ИТОГО по разделу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28000,0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4700,0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3600,0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3900,0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13100,0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 том числе по источникам</w:t>
            </w: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Федеральный бюджет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Бюджет Новгородской области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Бюджет поселения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22540,0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2350,0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1800,0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3900,0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11790,0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Внебюджетные средства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5460,0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2350,0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1800,0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1310,0</w:t>
            </w:r>
          </w:p>
        </w:tc>
      </w:tr>
      <w:tr w:rsidR="00946F78" w:rsidRPr="00946F78" w:rsidTr="00780989">
        <w:trPr>
          <w:trHeight w:val="3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</w:t>
            </w:r>
          </w:p>
        </w:tc>
        <w:tc>
          <w:tcPr>
            <w:tcW w:w="1522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Строительство объектов транспортной инфраструктуры, предлагаемых для реализации в период действия Программы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2.1.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Устройство тротуаров и пешеходных дорожек, устройство пешеходных ограждений, посадка кустарника, отделяющего пешеходов от проезжей части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10,6 км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6000,0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2000,0</w:t>
            </w:r>
          </w:p>
        </w:tc>
      </w:tr>
      <w:tr w:rsidR="00946F78" w:rsidRPr="00946F78" w:rsidTr="00780989">
        <w:trPr>
          <w:trHeight w:val="15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2.2.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Устройство тротуаров и пешеходных дорожек, совмещенных для велосипедного движения за пределами проезжей части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5,3 км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1000,0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2.3.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Организация перехода дороги пешеходами в специально оборудованных местах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</w:r>
            <w:r w:rsidR="00B20D84">
              <w:rPr>
                <w:color w:val="000000"/>
                <w:sz w:val="22"/>
              </w:rPr>
              <w:t>п</w:t>
            </w:r>
            <w:r w:rsidRPr="00946F78">
              <w:rPr>
                <w:color w:val="000000"/>
                <w:sz w:val="22"/>
              </w:rPr>
              <w:t xml:space="preserve">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2750,0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1250,0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750,0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750,0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2.4.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Оборудование автобусных остановок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16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3950,0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1600,0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1600,0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750,0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9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2.5.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Устройство мест стоянки для автомобилей в местах их сосредоточения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2.6.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Освещение дороги в пределах всего населенного пункта или на наиболее опасных участках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25 км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10400,0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2600,0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2600,0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5200,0</w:t>
            </w:r>
          </w:p>
        </w:tc>
      </w:tr>
      <w:tr w:rsidR="00946F78" w:rsidRPr="00946F78" w:rsidTr="00780989">
        <w:trPr>
          <w:trHeight w:val="6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2.7.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Реализация мероприятий по «успокоению движения»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2.8.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Рализация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3500,0</w:t>
            </w:r>
          </w:p>
        </w:tc>
      </w:tr>
      <w:tr w:rsidR="00946F78" w:rsidRPr="00946F78" w:rsidTr="00780989">
        <w:trPr>
          <w:trHeight w:val="12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2.9.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Создание муниципальных парковок на 25 машино-мест для легковых автомобилей в населенном пункте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на 25 маш/мест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 ед.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6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2.10.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Строительство автомобильной дороги к жилой застройке 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1,0 км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10000,0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10000,000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300"/>
        </w:trPr>
        <w:tc>
          <w:tcPr>
            <w:tcW w:w="765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ИТОГО по разделу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45100,0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1250,0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5450,0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6450,0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5750,0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14500,0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11700,0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 том числе по источникам</w:t>
            </w: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Федеральный бюджет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Бюджет Новгородской области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40590,0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1125,0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4905,0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5805,0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5175,0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13050,0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10530,0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Бюджет поселения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4510,0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125,0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545,0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645,0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575,0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1450,0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1170,0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Внебюджетные средства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</w:tr>
      <w:tr w:rsidR="00946F78" w:rsidRPr="00946F78" w:rsidTr="00780989">
        <w:trPr>
          <w:trHeight w:val="3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3.</w:t>
            </w:r>
          </w:p>
        </w:tc>
        <w:tc>
          <w:tcPr>
            <w:tcW w:w="1522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Реконструкция объектов транспортной инфраструктуры, предлагаемых для реализации в период действия Программы</w:t>
            </w:r>
          </w:p>
        </w:tc>
      </w:tr>
      <w:tr w:rsidR="00946F78" w:rsidRPr="00946F78" w:rsidTr="00780989">
        <w:trPr>
          <w:trHeight w:val="6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3.1.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Разделение транзита и местного движения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1500,0</w:t>
            </w:r>
          </w:p>
        </w:tc>
      </w:tr>
      <w:tr w:rsidR="00946F78" w:rsidRPr="00946F78" w:rsidTr="00780989">
        <w:trPr>
          <w:trHeight w:val="27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3.2.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2000,0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3.3.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Реконструкция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В границах населенных пунктов Большевишерского городского поселения:п. Большая Вишера, ст. Гряды, п. Дачный, д. Горнешно, д. 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60000,0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40000,0</w:t>
            </w:r>
          </w:p>
        </w:tc>
      </w:tr>
      <w:tr w:rsidR="00946F78" w:rsidRPr="00946F78" w:rsidTr="00780989">
        <w:trPr>
          <w:trHeight w:val="1800"/>
        </w:trPr>
        <w:tc>
          <w:tcPr>
            <w:tcW w:w="6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3.4.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Капитальный ремонт улично-дорожной сети поселения в отношении автомобильных дорог местного значения в границах </w:t>
            </w:r>
            <w:r w:rsidRPr="00946F78">
              <w:rPr>
                <w:color w:val="000000"/>
                <w:sz w:val="22"/>
              </w:rPr>
              <w:lastRenderedPageBreak/>
              <w:t>населенных пунктов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lastRenderedPageBreak/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</w:t>
            </w:r>
            <w:r w:rsidRPr="00946F78">
              <w:rPr>
                <w:color w:val="000000"/>
                <w:sz w:val="22"/>
              </w:rPr>
              <w:lastRenderedPageBreak/>
              <w:t xml:space="preserve">Гряды, д. Луга, д. Папоротно 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lastRenderedPageBreak/>
              <w:t xml:space="preserve">Дорога V категории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35000,0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5000,0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15000,0</w:t>
            </w:r>
          </w:p>
        </w:tc>
      </w:tr>
      <w:tr w:rsidR="00946F78" w:rsidRPr="00946F78" w:rsidTr="00780989">
        <w:trPr>
          <w:trHeight w:val="300"/>
        </w:trPr>
        <w:tc>
          <w:tcPr>
            <w:tcW w:w="765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ИТОГО по разделу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99500,0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5000,0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5500,0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15500,0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15000,0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58500,0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 том числе по источникам</w:t>
            </w: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Федеральный бюджет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Бюджет Новгородской области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89550,0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4500,0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4950,0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13950,0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13500,0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52650,0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Бюджет поселения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9950,0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500,0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550,0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1550,0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1500,0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5850,0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Внебюджетные средства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300"/>
        </w:trPr>
        <w:tc>
          <w:tcPr>
            <w:tcW w:w="765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ВСЕГО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 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 том числе по источникам</w:t>
            </w: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Федеральный бюджет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Бюджет Новгородской области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130140,0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1125,0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9405,0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10755,0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19125,0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26550,0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63180,0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Бюджет поселения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37000,0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325,0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3395,0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2995,0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6025,0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5450,0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18810,0</w:t>
            </w:r>
          </w:p>
        </w:tc>
      </w:tr>
      <w:tr w:rsidR="00946F78" w:rsidRPr="00946F78" w:rsidTr="00780989">
        <w:trPr>
          <w:trHeight w:val="300"/>
        </w:trPr>
        <w:tc>
          <w:tcPr>
            <w:tcW w:w="2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8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Внебюджетные средства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5460,0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2350,0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1800,0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1310,0</w:t>
            </w:r>
          </w:p>
        </w:tc>
      </w:tr>
      <w:tr w:rsidR="00946F78" w:rsidRPr="00946F78" w:rsidTr="00780989">
        <w:trPr>
          <w:trHeight w:val="300"/>
        </w:trPr>
        <w:tc>
          <w:tcPr>
            <w:tcW w:w="765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ВСЕГО по Программе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172600,0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1450,0</w:t>
            </w:r>
          </w:p>
        </w:tc>
        <w:tc>
          <w:tcPr>
            <w:tcW w:w="9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15150,0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15550,0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25150,0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32000,0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83300,0</w:t>
            </w:r>
          </w:p>
        </w:tc>
      </w:tr>
    </w:tbl>
    <w:p w:rsidR="00D411D1" w:rsidRDefault="00D411D1" w:rsidP="00727C28"/>
    <w:p w:rsidR="00D411D1" w:rsidRDefault="00D411D1" w:rsidP="00281A7F">
      <w:pPr>
        <w:pStyle w:val="a3"/>
        <w:jc w:val="right"/>
        <w:rPr>
          <w:color w:val="000000"/>
          <w:sz w:val="22"/>
        </w:rPr>
      </w:pPr>
    </w:p>
    <w:p w:rsidR="00D411D1" w:rsidRDefault="00D411D1" w:rsidP="00D411D1">
      <w:pPr>
        <w:pStyle w:val="a3"/>
        <w:rPr>
          <w:color w:val="000000"/>
          <w:sz w:val="22"/>
        </w:rPr>
      </w:pPr>
    </w:p>
    <w:p w:rsidR="00D411D1" w:rsidRDefault="00D411D1">
      <w:pPr>
        <w:rPr>
          <w:rFonts w:eastAsiaTheme="minorHAnsi" w:cstheme="minorBidi"/>
          <w:color w:val="000000"/>
          <w:lang w:eastAsia="en-US"/>
        </w:rPr>
      </w:pPr>
      <w:r>
        <w:rPr>
          <w:color w:val="000000"/>
        </w:rPr>
        <w:br w:type="page"/>
      </w:r>
    </w:p>
    <w:p w:rsidR="00793C7C" w:rsidRPr="00793C7C" w:rsidRDefault="00281A7F" w:rsidP="00793C7C">
      <w:pPr>
        <w:pStyle w:val="1"/>
        <w:numPr>
          <w:ilvl w:val="0"/>
          <w:numId w:val="0"/>
        </w:numPr>
        <w:ind w:left="432"/>
        <w:jc w:val="right"/>
        <w:rPr>
          <w:rFonts w:cs="Times New Roman"/>
          <w:b w:val="0"/>
          <w:sz w:val="22"/>
          <w:szCs w:val="22"/>
        </w:rPr>
      </w:pPr>
      <w:r w:rsidRPr="00793C7C">
        <w:rPr>
          <w:rFonts w:cs="Times New Roman"/>
          <w:b w:val="0"/>
          <w:sz w:val="22"/>
          <w:szCs w:val="22"/>
        </w:rPr>
        <w:lastRenderedPageBreak/>
        <w:t xml:space="preserve">Приложение 2 </w:t>
      </w:r>
    </w:p>
    <w:p w:rsidR="00281A7F" w:rsidRPr="00281A7F" w:rsidRDefault="00281A7F" w:rsidP="00281A7F">
      <w:pPr>
        <w:pStyle w:val="a3"/>
        <w:jc w:val="right"/>
        <w:rPr>
          <w:color w:val="000000"/>
          <w:sz w:val="22"/>
        </w:rPr>
      </w:pPr>
      <w:r w:rsidRPr="0022247B">
        <w:rPr>
          <w:color w:val="000000"/>
          <w:sz w:val="22"/>
        </w:rPr>
        <w:t xml:space="preserve">к Программе комплексного развития </w:t>
      </w:r>
    </w:p>
    <w:p w:rsidR="00281A7F" w:rsidRPr="00281A7F" w:rsidRDefault="00281A7F" w:rsidP="00281A7F">
      <w:pPr>
        <w:pStyle w:val="a3"/>
        <w:jc w:val="right"/>
        <w:rPr>
          <w:color w:val="000000"/>
          <w:sz w:val="22"/>
        </w:rPr>
      </w:pPr>
      <w:r w:rsidRPr="0022247B">
        <w:rPr>
          <w:color w:val="000000"/>
          <w:sz w:val="22"/>
        </w:rPr>
        <w:t>объектов транспортной инфраструктуры местного значения</w:t>
      </w:r>
    </w:p>
    <w:p w:rsidR="00281A7F" w:rsidRPr="00281A7F" w:rsidRDefault="00B20D84" w:rsidP="00281A7F">
      <w:pPr>
        <w:pStyle w:val="a3"/>
        <w:jc w:val="right"/>
        <w:rPr>
          <w:color w:val="000000"/>
          <w:sz w:val="22"/>
        </w:rPr>
      </w:pPr>
      <w:r>
        <w:rPr>
          <w:color w:val="000000"/>
          <w:sz w:val="22"/>
        </w:rPr>
        <w:t>Б</w:t>
      </w:r>
      <w:r w:rsidR="0087317A">
        <w:rPr>
          <w:color w:val="000000"/>
          <w:sz w:val="22"/>
        </w:rPr>
        <w:t>ольшевишерско</w:t>
      </w:r>
      <w:r>
        <w:rPr>
          <w:color w:val="000000"/>
          <w:sz w:val="22"/>
        </w:rPr>
        <w:t>го</w:t>
      </w:r>
      <w:r w:rsidR="004F1E74">
        <w:rPr>
          <w:color w:val="000000"/>
          <w:sz w:val="22"/>
        </w:rPr>
        <w:t xml:space="preserve"> городско</w:t>
      </w:r>
      <w:r>
        <w:rPr>
          <w:color w:val="000000"/>
          <w:sz w:val="22"/>
        </w:rPr>
        <w:t>го</w:t>
      </w:r>
      <w:r w:rsidR="004F1E74">
        <w:rPr>
          <w:color w:val="000000"/>
          <w:sz w:val="22"/>
        </w:rPr>
        <w:t xml:space="preserve"> поселени</w:t>
      </w:r>
      <w:r>
        <w:rPr>
          <w:color w:val="000000"/>
          <w:sz w:val="22"/>
        </w:rPr>
        <w:t>я</w:t>
      </w:r>
    </w:p>
    <w:p w:rsidR="0022247B" w:rsidRDefault="00281A7F" w:rsidP="00281A7F">
      <w:pPr>
        <w:pStyle w:val="a3"/>
        <w:jc w:val="right"/>
        <w:rPr>
          <w:color w:val="000000"/>
          <w:sz w:val="20"/>
          <w:szCs w:val="20"/>
        </w:rPr>
      </w:pPr>
      <w:r w:rsidRPr="0022247B">
        <w:rPr>
          <w:color w:val="000000"/>
          <w:sz w:val="22"/>
        </w:rPr>
        <w:t>на 201</w:t>
      </w:r>
      <w:r w:rsidR="00E87E9E">
        <w:rPr>
          <w:color w:val="000000"/>
          <w:sz w:val="22"/>
        </w:rPr>
        <w:t>7</w:t>
      </w:r>
      <w:r w:rsidRPr="0022247B">
        <w:rPr>
          <w:color w:val="000000"/>
          <w:sz w:val="22"/>
        </w:rPr>
        <w:t>-2026 годы</w:t>
      </w:r>
    </w:p>
    <w:p w:rsidR="00E87E9E" w:rsidRDefault="00E87E9E" w:rsidP="00E87E9E">
      <w:pPr>
        <w:jc w:val="center"/>
        <w:rPr>
          <w:b/>
          <w:bCs/>
          <w:color w:val="000000"/>
        </w:rPr>
      </w:pPr>
    </w:p>
    <w:p w:rsidR="00E87E9E" w:rsidRPr="0022247B" w:rsidRDefault="00E87E9E" w:rsidP="00E87E9E">
      <w:pPr>
        <w:jc w:val="center"/>
        <w:rPr>
          <w:b/>
          <w:bCs/>
          <w:color w:val="000000"/>
        </w:rPr>
      </w:pPr>
      <w:r w:rsidRPr="0022247B">
        <w:rPr>
          <w:b/>
          <w:bCs/>
          <w:color w:val="000000"/>
        </w:rPr>
        <w:t>Очередность реализации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281A7F" w:rsidRDefault="00281A7F" w:rsidP="00E87E9E"/>
    <w:tbl>
      <w:tblPr>
        <w:tblW w:w="15613" w:type="dxa"/>
        <w:tblInd w:w="-5" w:type="dxa"/>
        <w:tblLook w:val="04A0"/>
      </w:tblPr>
      <w:tblGrid>
        <w:gridCol w:w="656"/>
        <w:gridCol w:w="4447"/>
        <w:gridCol w:w="3261"/>
        <w:gridCol w:w="1495"/>
        <w:gridCol w:w="1104"/>
        <w:gridCol w:w="681"/>
        <w:gridCol w:w="681"/>
        <w:gridCol w:w="681"/>
        <w:gridCol w:w="681"/>
        <w:gridCol w:w="681"/>
        <w:gridCol w:w="1245"/>
      </w:tblGrid>
      <w:tr w:rsidR="00946F78" w:rsidRPr="00946F78" w:rsidTr="00946F78">
        <w:trPr>
          <w:trHeight w:val="1140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№ п/п</w:t>
            </w:r>
          </w:p>
        </w:tc>
        <w:tc>
          <w:tcPr>
            <w:tcW w:w="44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Мероприятие</w:t>
            </w:r>
          </w:p>
        </w:tc>
        <w:tc>
          <w:tcPr>
            <w:tcW w:w="32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Наименование, расположение объекта</w:t>
            </w:r>
          </w:p>
        </w:tc>
        <w:tc>
          <w:tcPr>
            <w:tcW w:w="1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Технические параметры</w:t>
            </w:r>
          </w:p>
        </w:tc>
        <w:tc>
          <w:tcPr>
            <w:tcW w:w="11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Объем</w:t>
            </w:r>
          </w:p>
        </w:tc>
        <w:tc>
          <w:tcPr>
            <w:tcW w:w="464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Финансовые потребности на реализацию мероприятий, тыс. руб.</w:t>
            </w:r>
          </w:p>
        </w:tc>
      </w:tr>
      <w:tr w:rsidR="00946F78" w:rsidRPr="00946F78" w:rsidTr="00946F78">
        <w:trPr>
          <w:trHeight w:val="300"/>
          <w:tblHeader/>
        </w:trPr>
        <w:tc>
          <w:tcPr>
            <w:tcW w:w="6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44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14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11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b/>
                <w:bCs/>
                <w:color w:val="000000"/>
                <w:sz w:val="22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2017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2018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2019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2020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2021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2022-2026</w:t>
            </w:r>
          </w:p>
        </w:tc>
      </w:tr>
      <w:tr w:rsidR="00946F78" w:rsidRPr="00946F78" w:rsidTr="00946F78">
        <w:trPr>
          <w:trHeight w:val="3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 xml:space="preserve">1. </w:t>
            </w:r>
          </w:p>
        </w:tc>
        <w:tc>
          <w:tcPr>
            <w:tcW w:w="1495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Проектирование объектов транспортной инфраструктуры, предлагаемых для реализации в период действия Программы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1.1.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проекта организации дорожного движения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1.2.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проектов содержания автомобильных дорог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 раз в 3 года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1.3.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схем дислокации дорожных знаков и разметки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 раз в 3 года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1.4.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Проведение экспертизы проектов сметных расчетов стоимости работ по содержанию автомобильных дорог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ежегодно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1.5.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реализацию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B20D84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</w:tr>
      <w:tr w:rsidR="00946F78" w:rsidRPr="00946F78" w:rsidTr="00946F78">
        <w:trPr>
          <w:trHeight w:val="9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1.6.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строительство муниципальных парковок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</w:tr>
      <w:tr w:rsidR="00946F78" w:rsidRPr="00946F78" w:rsidTr="00946F78">
        <w:trPr>
          <w:trHeight w:val="2535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1.7.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</w:t>
            </w:r>
            <w:r w:rsidR="00780989">
              <w:rPr>
                <w:color w:val="000000"/>
                <w:sz w:val="22"/>
              </w:rPr>
              <w:t xml:space="preserve"> документации на строительство </w:t>
            </w:r>
            <w:r w:rsidRPr="00946F78">
              <w:rPr>
                <w:color w:val="000000"/>
                <w:sz w:val="22"/>
              </w:rPr>
              <w:t>тротуаров и пешеходных дорожек, устройство пешеходных ограждений, посадка кустарника, отделяющего пешеходов от проезжей части, в том числе совмещенных с велодорожкой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ширина</w:t>
            </w:r>
            <w:r w:rsidRPr="00946F78">
              <w:rPr>
                <w:color w:val="000000"/>
                <w:sz w:val="22"/>
              </w:rPr>
              <w:br/>
              <w:t>1,0-1,5 м.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15,9 км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</w:tr>
      <w:tr w:rsidR="00946F78" w:rsidRPr="00946F78" w:rsidTr="00946F78">
        <w:trPr>
          <w:trHeight w:val="249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1.8.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р.п. Большая Вишера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Улицы в районе жилой застройки в п.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1,2 км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946F78">
        <w:trPr>
          <w:trHeight w:val="2505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1.9.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10,6 км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1.10.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Разработка проекта планировки территории в границах населенных пунктов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</w:t>
            </w:r>
          </w:p>
        </w:tc>
      </w:tr>
      <w:tr w:rsidR="00946F78" w:rsidRPr="00946F78" w:rsidTr="00946F78">
        <w:trPr>
          <w:trHeight w:val="3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</w:t>
            </w:r>
          </w:p>
        </w:tc>
        <w:tc>
          <w:tcPr>
            <w:tcW w:w="1495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Строительство объектов транспортной инфраструктуры, предлагаемых для реализации в период действия Программы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2.1.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Устройство тротуаров и пешеходных дорожек, устройство пешеходных ограждений, посадка кустарника, отделяющего пешеходов от проезжей части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10,6 км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</w:tr>
      <w:tr w:rsidR="00946F78" w:rsidRPr="00946F78" w:rsidTr="00946F78">
        <w:trPr>
          <w:trHeight w:val="15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2.2.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Устройство тротуаров и пешеходных дорожек, совмещенных для велосипедного движения за пределами проезжей части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5,3 км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2.3.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Организация перехода дороги пешеходами в специально оборудованных местах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2.4.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Оборудование автобусных остановок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16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946F78">
        <w:trPr>
          <w:trHeight w:val="9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2.5.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Устройство мест стоянки для автомобилей в местах их сосредоточения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2.6.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Освещение дороги в пределах всего населенного пункта или на наиболее опасных участках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25 км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</w:tr>
      <w:tr w:rsidR="00946F78" w:rsidRPr="00946F78" w:rsidTr="00946F78">
        <w:trPr>
          <w:trHeight w:val="6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2.7.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Реализация мероприятий по «успокоению движения»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5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2.8.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Рализация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8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</w:tr>
      <w:tr w:rsidR="00946F78" w:rsidRPr="00946F78" w:rsidTr="00946F78">
        <w:trPr>
          <w:trHeight w:val="12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2.9.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Создание муниципальных парковок на 25 машино-мест для легковых автомобилей в населенном пункте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2 ед.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946F78">
        <w:trPr>
          <w:trHeight w:val="6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2.10.</w:t>
            </w:r>
          </w:p>
        </w:tc>
        <w:tc>
          <w:tcPr>
            <w:tcW w:w="4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Строительство автомобильной дороги к жилой застройке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1,0 км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</w:tr>
      <w:tr w:rsidR="00946F78" w:rsidRPr="00946F78" w:rsidTr="00946F78">
        <w:trPr>
          <w:trHeight w:val="3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3.</w:t>
            </w:r>
          </w:p>
        </w:tc>
        <w:tc>
          <w:tcPr>
            <w:tcW w:w="1495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Реконструкция объектов транспортной инфраструктуры, предлагаемых для реализации в период действия Программы</w:t>
            </w:r>
          </w:p>
        </w:tc>
      </w:tr>
      <w:tr w:rsidR="00946F78" w:rsidRPr="00946F78" w:rsidTr="00946F78">
        <w:trPr>
          <w:trHeight w:val="6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3.1.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Разделение транзита и местного движения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</w:tr>
      <w:tr w:rsidR="00946F78" w:rsidRPr="00946F78" w:rsidTr="00946F78">
        <w:trPr>
          <w:trHeight w:val="27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lastRenderedPageBreak/>
              <w:t>3.2.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D64967" w:rsidP="00946F78">
            <w:pPr>
              <w:jc w:val="left"/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t>п</w:t>
            </w:r>
            <w:r w:rsidR="00946F78" w:rsidRPr="00946F78">
              <w:rPr>
                <w:color w:val="000000"/>
                <w:sz w:val="22"/>
              </w:rPr>
              <w:t>. Большая Вишера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3.3.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Реконструкция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СМР</w:t>
            </w:r>
          </w:p>
        </w:tc>
      </w:tr>
      <w:tr w:rsidR="00946F78" w:rsidRPr="00946F78" w:rsidTr="00946F78">
        <w:trPr>
          <w:trHeight w:val="1800"/>
        </w:trPr>
        <w:tc>
          <w:tcPr>
            <w:tcW w:w="6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46F78">
              <w:rPr>
                <w:b/>
                <w:bCs/>
                <w:color w:val="000000"/>
                <w:sz w:val="22"/>
              </w:rPr>
              <w:t>3.4.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Капитальный ремонт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D64967">
            <w:pPr>
              <w:jc w:val="left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В границах населенных пунктов Большевишерского городского поселения:</w:t>
            </w:r>
            <w:r w:rsidRPr="00946F78">
              <w:rPr>
                <w:color w:val="000000"/>
                <w:sz w:val="22"/>
              </w:rPr>
              <w:br/>
              <w:t xml:space="preserve">п. Большая Вишера, ст. Гряды, п. Дачный, д. Горнешно, д. Гряды, д. Луга, д. Папоротно 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 xml:space="preserve">Дорога 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по проекту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КР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КР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КР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КР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6F78" w:rsidRPr="00946F78" w:rsidRDefault="00946F78" w:rsidP="00946F78">
            <w:pPr>
              <w:jc w:val="center"/>
              <w:rPr>
                <w:color w:val="000000"/>
                <w:sz w:val="22"/>
              </w:rPr>
            </w:pPr>
            <w:r w:rsidRPr="00946F78">
              <w:rPr>
                <w:color w:val="000000"/>
                <w:sz w:val="22"/>
              </w:rPr>
              <w:t>КР</w:t>
            </w:r>
          </w:p>
        </w:tc>
      </w:tr>
    </w:tbl>
    <w:p w:rsidR="00E87E9E" w:rsidRPr="00281A7F" w:rsidRDefault="00E87E9E" w:rsidP="00E87E9E"/>
    <w:p w:rsidR="0022247B" w:rsidRDefault="0022247B" w:rsidP="00E87E9E">
      <w:pPr>
        <w:pStyle w:val="a3"/>
      </w:pPr>
    </w:p>
    <w:p w:rsidR="00E87E9E" w:rsidRDefault="00E87E9E" w:rsidP="00E87E9E">
      <w:pPr>
        <w:pStyle w:val="a3"/>
        <w:sectPr w:rsidR="00E87E9E" w:rsidSect="00780989">
          <w:pgSz w:w="16838" w:h="11906" w:orient="landscape"/>
          <w:pgMar w:top="567" w:right="567" w:bottom="567" w:left="567" w:header="567" w:footer="0" w:gutter="0"/>
          <w:cols w:space="720"/>
          <w:noEndnote/>
          <w:titlePg/>
          <w:docGrid w:linePitch="299"/>
        </w:sectPr>
      </w:pPr>
    </w:p>
    <w:p w:rsidR="0022247B" w:rsidRDefault="0022247B" w:rsidP="00FE6F06">
      <w:pPr>
        <w:pStyle w:val="a3"/>
      </w:pPr>
    </w:p>
    <w:sectPr w:rsidR="0022247B" w:rsidSect="006F0574">
      <w:pgSz w:w="11906" w:h="16838"/>
      <w:pgMar w:top="1134" w:right="567" w:bottom="1134" w:left="1134" w:header="567" w:footer="0" w:gutter="0"/>
      <w:cols w:space="720"/>
      <w:noEndnote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76CBC" w:rsidRDefault="00276CBC" w:rsidP="00435D25">
      <w:r>
        <w:separator/>
      </w:r>
    </w:p>
  </w:endnote>
  <w:endnote w:type="continuationSeparator" w:id="1">
    <w:p w:rsidR="00276CBC" w:rsidRDefault="00276CBC" w:rsidP="00435D2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1069" w:rsidRDefault="002F1069" w:rsidP="00BA3FDD">
    <w:pPr>
      <w:pStyle w:val="ConsPlusNormal"/>
      <w:pBdr>
        <w:bottom w:val="single" w:sz="12" w:space="0" w:color="auto"/>
      </w:pBdr>
      <w:tabs>
        <w:tab w:val="left" w:pos="3750"/>
      </w:tabs>
      <w:rPr>
        <w:sz w:val="2"/>
        <w:szCs w:val="2"/>
      </w:rPr>
    </w:pPr>
    <w:r>
      <w:rPr>
        <w:sz w:val="2"/>
        <w:szCs w:val="2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76CBC" w:rsidRDefault="00276CBC" w:rsidP="00435D25">
      <w:r>
        <w:separator/>
      </w:r>
    </w:p>
  </w:footnote>
  <w:footnote w:type="continuationSeparator" w:id="1">
    <w:p w:rsidR="00276CBC" w:rsidRDefault="00276CBC" w:rsidP="00435D2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73269537"/>
      <w:docPartObj>
        <w:docPartGallery w:val="Page Numbers (Top of Page)"/>
        <w:docPartUnique/>
      </w:docPartObj>
    </w:sdtPr>
    <w:sdtEndPr>
      <w:rPr>
        <w:szCs w:val="28"/>
      </w:rPr>
    </w:sdtEndPr>
    <w:sdtContent>
      <w:p w:rsidR="002F1069" w:rsidRPr="00435D25" w:rsidRDefault="00384EA5">
        <w:pPr>
          <w:pStyle w:val="a6"/>
          <w:jc w:val="center"/>
          <w:rPr>
            <w:szCs w:val="28"/>
          </w:rPr>
        </w:pPr>
        <w:r w:rsidRPr="00435D25">
          <w:rPr>
            <w:szCs w:val="28"/>
          </w:rPr>
          <w:fldChar w:fldCharType="begin"/>
        </w:r>
        <w:r w:rsidR="002F1069" w:rsidRPr="00435D25">
          <w:rPr>
            <w:szCs w:val="28"/>
          </w:rPr>
          <w:instrText>PAGE   \* MERGEFORMAT</w:instrText>
        </w:r>
        <w:r w:rsidRPr="00435D25">
          <w:rPr>
            <w:szCs w:val="28"/>
          </w:rPr>
          <w:fldChar w:fldCharType="separate"/>
        </w:r>
        <w:r w:rsidR="00431DD6">
          <w:rPr>
            <w:noProof/>
            <w:szCs w:val="28"/>
          </w:rPr>
          <w:t>64</w:t>
        </w:r>
        <w:r w:rsidRPr="00435D25">
          <w:rPr>
            <w:szCs w:val="28"/>
          </w:rPr>
          <w:fldChar w:fldCharType="end"/>
        </w:r>
      </w:p>
    </w:sdtContent>
  </w:sdt>
  <w:p w:rsidR="002F1069" w:rsidRPr="00435D25" w:rsidRDefault="002F1069" w:rsidP="00435D25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BA70A5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506500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B92710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102D0C"/>
    <w:multiLevelType w:val="hybridMultilevel"/>
    <w:tmpl w:val="C6647758"/>
    <w:lvl w:ilvl="0" w:tplc="A9884956">
      <w:start w:val="1"/>
      <w:numFmt w:val="decimal"/>
      <w:lvlText w:val="%1.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2C382388"/>
    <w:multiLevelType w:val="hybridMultilevel"/>
    <w:tmpl w:val="B1FC7C22"/>
    <w:lvl w:ilvl="0" w:tplc="A9884956">
      <w:start w:val="1"/>
      <w:numFmt w:val="decimal"/>
      <w:lvlText w:val="%1.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31803C42"/>
    <w:multiLevelType w:val="hybridMultilevel"/>
    <w:tmpl w:val="E1C26F38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A5571E5"/>
    <w:multiLevelType w:val="hybridMultilevel"/>
    <w:tmpl w:val="554CD53C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BC627F7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8">
    <w:nsid w:val="4FB63013"/>
    <w:multiLevelType w:val="hybridMultilevel"/>
    <w:tmpl w:val="E1C26F38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4534B05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0"/>
  </w:num>
  <w:num w:numId="5">
    <w:abstractNumId w:val="9"/>
  </w:num>
  <w:num w:numId="6">
    <w:abstractNumId w:val="3"/>
  </w:num>
  <w:num w:numId="7">
    <w:abstractNumId w:val="4"/>
  </w:num>
  <w:num w:numId="8">
    <w:abstractNumId w:val="7"/>
  </w:num>
  <w:num w:numId="9">
    <w:abstractNumId w:val="6"/>
  </w:num>
  <w:num w:numId="10">
    <w:abstractNumId w:val="5"/>
  </w:num>
  <w:num w:numId="1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44E75"/>
    <w:rsid w:val="00005BFC"/>
    <w:rsid w:val="000066BA"/>
    <w:rsid w:val="00007724"/>
    <w:rsid w:val="00007D30"/>
    <w:rsid w:val="00010A91"/>
    <w:rsid w:val="00011329"/>
    <w:rsid w:val="0001300D"/>
    <w:rsid w:val="00015F1E"/>
    <w:rsid w:val="00027172"/>
    <w:rsid w:val="00031FB2"/>
    <w:rsid w:val="0005166C"/>
    <w:rsid w:val="000526ED"/>
    <w:rsid w:val="00063488"/>
    <w:rsid w:val="00065EAD"/>
    <w:rsid w:val="00067ED7"/>
    <w:rsid w:val="000703F9"/>
    <w:rsid w:val="00070A01"/>
    <w:rsid w:val="00071D29"/>
    <w:rsid w:val="0007551F"/>
    <w:rsid w:val="000859F7"/>
    <w:rsid w:val="000938BB"/>
    <w:rsid w:val="00095C65"/>
    <w:rsid w:val="00095E9C"/>
    <w:rsid w:val="000A382A"/>
    <w:rsid w:val="000A6E34"/>
    <w:rsid w:val="000B0840"/>
    <w:rsid w:val="000B2D21"/>
    <w:rsid w:val="000B51BD"/>
    <w:rsid w:val="000C0ABB"/>
    <w:rsid w:val="000C1F29"/>
    <w:rsid w:val="000D31F9"/>
    <w:rsid w:val="000D4357"/>
    <w:rsid w:val="000D7E68"/>
    <w:rsid w:val="000E3F0A"/>
    <w:rsid w:val="00113245"/>
    <w:rsid w:val="00115E92"/>
    <w:rsid w:val="001176FE"/>
    <w:rsid w:val="00120DFB"/>
    <w:rsid w:val="0012262F"/>
    <w:rsid w:val="00131AA9"/>
    <w:rsid w:val="001355B4"/>
    <w:rsid w:val="001412CF"/>
    <w:rsid w:val="00143350"/>
    <w:rsid w:val="00143FD1"/>
    <w:rsid w:val="00147CF8"/>
    <w:rsid w:val="0015412B"/>
    <w:rsid w:val="00154444"/>
    <w:rsid w:val="001554FC"/>
    <w:rsid w:val="001566BC"/>
    <w:rsid w:val="00176E67"/>
    <w:rsid w:val="001773E7"/>
    <w:rsid w:val="00185B5F"/>
    <w:rsid w:val="0019762A"/>
    <w:rsid w:val="00197AAE"/>
    <w:rsid w:val="001A1F4A"/>
    <w:rsid w:val="001A3FEC"/>
    <w:rsid w:val="001A5A51"/>
    <w:rsid w:val="001B3CF8"/>
    <w:rsid w:val="001C6979"/>
    <w:rsid w:val="001C6CF7"/>
    <w:rsid w:val="001D139F"/>
    <w:rsid w:val="001D3FBB"/>
    <w:rsid w:val="001E261C"/>
    <w:rsid w:val="001E73F7"/>
    <w:rsid w:val="001E7BBE"/>
    <w:rsid w:val="001F3B0C"/>
    <w:rsid w:val="00200578"/>
    <w:rsid w:val="002066AE"/>
    <w:rsid w:val="00211B97"/>
    <w:rsid w:val="00211CA0"/>
    <w:rsid w:val="00220A7A"/>
    <w:rsid w:val="0022247B"/>
    <w:rsid w:val="00222CF4"/>
    <w:rsid w:val="00223607"/>
    <w:rsid w:val="00225924"/>
    <w:rsid w:val="00230088"/>
    <w:rsid w:val="0023062C"/>
    <w:rsid w:val="0024178D"/>
    <w:rsid w:val="002432C7"/>
    <w:rsid w:val="00243EFB"/>
    <w:rsid w:val="00244333"/>
    <w:rsid w:val="00244B6A"/>
    <w:rsid w:val="002454CA"/>
    <w:rsid w:val="00245D0A"/>
    <w:rsid w:val="0024664B"/>
    <w:rsid w:val="00252CFC"/>
    <w:rsid w:val="0025455D"/>
    <w:rsid w:val="002638B1"/>
    <w:rsid w:val="00265228"/>
    <w:rsid w:val="00266102"/>
    <w:rsid w:val="00267B2C"/>
    <w:rsid w:val="00272C8F"/>
    <w:rsid w:val="00274C08"/>
    <w:rsid w:val="00276CBC"/>
    <w:rsid w:val="00277F38"/>
    <w:rsid w:val="00281A7F"/>
    <w:rsid w:val="00283A94"/>
    <w:rsid w:val="002864CA"/>
    <w:rsid w:val="0028732F"/>
    <w:rsid w:val="00290267"/>
    <w:rsid w:val="00291656"/>
    <w:rsid w:val="00293267"/>
    <w:rsid w:val="002A2A7B"/>
    <w:rsid w:val="002A53A3"/>
    <w:rsid w:val="002A71BE"/>
    <w:rsid w:val="002B52E5"/>
    <w:rsid w:val="002C0528"/>
    <w:rsid w:val="002C7BB6"/>
    <w:rsid w:val="002D37E6"/>
    <w:rsid w:val="002D59C8"/>
    <w:rsid w:val="002D7F9F"/>
    <w:rsid w:val="002E4AFD"/>
    <w:rsid w:val="002E7312"/>
    <w:rsid w:val="002F1069"/>
    <w:rsid w:val="00300CDD"/>
    <w:rsid w:val="003056CE"/>
    <w:rsid w:val="00306181"/>
    <w:rsid w:val="00306299"/>
    <w:rsid w:val="00320108"/>
    <w:rsid w:val="00324023"/>
    <w:rsid w:val="003242B2"/>
    <w:rsid w:val="00325D0D"/>
    <w:rsid w:val="003271C4"/>
    <w:rsid w:val="0033629A"/>
    <w:rsid w:val="00337EB7"/>
    <w:rsid w:val="003446C3"/>
    <w:rsid w:val="00344DA8"/>
    <w:rsid w:val="00350365"/>
    <w:rsid w:val="00350E73"/>
    <w:rsid w:val="003534A8"/>
    <w:rsid w:val="003607A2"/>
    <w:rsid w:val="00360BFA"/>
    <w:rsid w:val="00363EFC"/>
    <w:rsid w:val="003646BC"/>
    <w:rsid w:val="00366819"/>
    <w:rsid w:val="0037290B"/>
    <w:rsid w:val="00374867"/>
    <w:rsid w:val="003761FB"/>
    <w:rsid w:val="00380381"/>
    <w:rsid w:val="00384EA5"/>
    <w:rsid w:val="0038748B"/>
    <w:rsid w:val="00392CEF"/>
    <w:rsid w:val="00394AED"/>
    <w:rsid w:val="00396026"/>
    <w:rsid w:val="003A1ABA"/>
    <w:rsid w:val="003A2B73"/>
    <w:rsid w:val="003A63DF"/>
    <w:rsid w:val="003B5801"/>
    <w:rsid w:val="003C5C30"/>
    <w:rsid w:val="003D1EF1"/>
    <w:rsid w:val="003D343E"/>
    <w:rsid w:val="003D404F"/>
    <w:rsid w:val="003D5914"/>
    <w:rsid w:val="003D7594"/>
    <w:rsid w:val="003E6F7D"/>
    <w:rsid w:val="003F5060"/>
    <w:rsid w:val="003F5F1B"/>
    <w:rsid w:val="003F7CBA"/>
    <w:rsid w:val="00410D13"/>
    <w:rsid w:val="00412CA8"/>
    <w:rsid w:val="00412FA5"/>
    <w:rsid w:val="00421FDF"/>
    <w:rsid w:val="00423851"/>
    <w:rsid w:val="004238B2"/>
    <w:rsid w:val="004279BC"/>
    <w:rsid w:val="00431DD6"/>
    <w:rsid w:val="00432456"/>
    <w:rsid w:val="0043257E"/>
    <w:rsid w:val="00435D25"/>
    <w:rsid w:val="00440D88"/>
    <w:rsid w:val="00445BE7"/>
    <w:rsid w:val="004565B0"/>
    <w:rsid w:val="00465E9B"/>
    <w:rsid w:val="0046609B"/>
    <w:rsid w:val="00466C38"/>
    <w:rsid w:val="00467F09"/>
    <w:rsid w:val="00471777"/>
    <w:rsid w:val="00472962"/>
    <w:rsid w:val="004861B4"/>
    <w:rsid w:val="00494E02"/>
    <w:rsid w:val="004951D3"/>
    <w:rsid w:val="0049631E"/>
    <w:rsid w:val="00497E1C"/>
    <w:rsid w:val="004A75FD"/>
    <w:rsid w:val="004B5A58"/>
    <w:rsid w:val="004B625A"/>
    <w:rsid w:val="004B78D1"/>
    <w:rsid w:val="004B7905"/>
    <w:rsid w:val="004C4714"/>
    <w:rsid w:val="004C4A7A"/>
    <w:rsid w:val="004C7C7C"/>
    <w:rsid w:val="004D096E"/>
    <w:rsid w:val="004D15B9"/>
    <w:rsid w:val="004D2B1F"/>
    <w:rsid w:val="004D39E0"/>
    <w:rsid w:val="004E10F6"/>
    <w:rsid w:val="004E22A8"/>
    <w:rsid w:val="004E3179"/>
    <w:rsid w:val="004F1E74"/>
    <w:rsid w:val="00510692"/>
    <w:rsid w:val="00511F6D"/>
    <w:rsid w:val="00517CBB"/>
    <w:rsid w:val="00517D3D"/>
    <w:rsid w:val="00525BA4"/>
    <w:rsid w:val="00534D76"/>
    <w:rsid w:val="00543C6C"/>
    <w:rsid w:val="00545464"/>
    <w:rsid w:val="005456AC"/>
    <w:rsid w:val="0054571F"/>
    <w:rsid w:val="005457FE"/>
    <w:rsid w:val="00550BCF"/>
    <w:rsid w:val="0056267F"/>
    <w:rsid w:val="005709E9"/>
    <w:rsid w:val="00573498"/>
    <w:rsid w:val="00591ECA"/>
    <w:rsid w:val="00592FBE"/>
    <w:rsid w:val="00593F08"/>
    <w:rsid w:val="00597EA6"/>
    <w:rsid w:val="005A2FCF"/>
    <w:rsid w:val="005A51D9"/>
    <w:rsid w:val="005A6540"/>
    <w:rsid w:val="005B6DEE"/>
    <w:rsid w:val="005E0D1B"/>
    <w:rsid w:val="005E114A"/>
    <w:rsid w:val="005E169C"/>
    <w:rsid w:val="005E593A"/>
    <w:rsid w:val="005F00AC"/>
    <w:rsid w:val="005F1618"/>
    <w:rsid w:val="005F5DA5"/>
    <w:rsid w:val="005F5DAE"/>
    <w:rsid w:val="005F635D"/>
    <w:rsid w:val="00610FA0"/>
    <w:rsid w:val="00612BE3"/>
    <w:rsid w:val="00613AB9"/>
    <w:rsid w:val="00613D9A"/>
    <w:rsid w:val="00614E96"/>
    <w:rsid w:val="00621C59"/>
    <w:rsid w:val="006252A5"/>
    <w:rsid w:val="0063106F"/>
    <w:rsid w:val="00643F91"/>
    <w:rsid w:val="006474BC"/>
    <w:rsid w:val="00651A48"/>
    <w:rsid w:val="00653FB8"/>
    <w:rsid w:val="00663A6B"/>
    <w:rsid w:val="00670382"/>
    <w:rsid w:val="006713B9"/>
    <w:rsid w:val="00671B88"/>
    <w:rsid w:val="00672437"/>
    <w:rsid w:val="00683884"/>
    <w:rsid w:val="00684192"/>
    <w:rsid w:val="00687CE9"/>
    <w:rsid w:val="006919AE"/>
    <w:rsid w:val="006962FF"/>
    <w:rsid w:val="006A4FAA"/>
    <w:rsid w:val="006B205E"/>
    <w:rsid w:val="006B2A54"/>
    <w:rsid w:val="006B4FD6"/>
    <w:rsid w:val="006B5A3F"/>
    <w:rsid w:val="006C2980"/>
    <w:rsid w:val="006D0E89"/>
    <w:rsid w:val="006D135B"/>
    <w:rsid w:val="006D2BAA"/>
    <w:rsid w:val="006D2DCC"/>
    <w:rsid w:val="006D4FE5"/>
    <w:rsid w:val="006E2956"/>
    <w:rsid w:val="006E4E39"/>
    <w:rsid w:val="006E7D09"/>
    <w:rsid w:val="006F0574"/>
    <w:rsid w:val="006F3DE4"/>
    <w:rsid w:val="006F3E11"/>
    <w:rsid w:val="00700857"/>
    <w:rsid w:val="0070516C"/>
    <w:rsid w:val="00705F33"/>
    <w:rsid w:val="00711E92"/>
    <w:rsid w:val="00711EBC"/>
    <w:rsid w:val="00722871"/>
    <w:rsid w:val="00723C9B"/>
    <w:rsid w:val="00727C28"/>
    <w:rsid w:val="00730AA2"/>
    <w:rsid w:val="00731981"/>
    <w:rsid w:val="0073278A"/>
    <w:rsid w:val="0073288E"/>
    <w:rsid w:val="007335C7"/>
    <w:rsid w:val="0073392A"/>
    <w:rsid w:val="00736A02"/>
    <w:rsid w:val="00747489"/>
    <w:rsid w:val="00753E7F"/>
    <w:rsid w:val="00753F57"/>
    <w:rsid w:val="00754411"/>
    <w:rsid w:val="00767434"/>
    <w:rsid w:val="007702AE"/>
    <w:rsid w:val="00771191"/>
    <w:rsid w:val="00772418"/>
    <w:rsid w:val="00777522"/>
    <w:rsid w:val="00777544"/>
    <w:rsid w:val="00780989"/>
    <w:rsid w:val="00786F34"/>
    <w:rsid w:val="007910D3"/>
    <w:rsid w:val="00791FD0"/>
    <w:rsid w:val="0079282D"/>
    <w:rsid w:val="00793C7C"/>
    <w:rsid w:val="00794396"/>
    <w:rsid w:val="00797CF7"/>
    <w:rsid w:val="007A5302"/>
    <w:rsid w:val="007A6789"/>
    <w:rsid w:val="007A7403"/>
    <w:rsid w:val="007B0C92"/>
    <w:rsid w:val="007B4E0E"/>
    <w:rsid w:val="007C3791"/>
    <w:rsid w:val="007C552D"/>
    <w:rsid w:val="007C6534"/>
    <w:rsid w:val="007D0E23"/>
    <w:rsid w:val="007D25B1"/>
    <w:rsid w:val="007E694B"/>
    <w:rsid w:val="007F0B8E"/>
    <w:rsid w:val="007F0C2F"/>
    <w:rsid w:val="007F64FB"/>
    <w:rsid w:val="007F790F"/>
    <w:rsid w:val="00801299"/>
    <w:rsid w:val="008044C8"/>
    <w:rsid w:val="00812DB7"/>
    <w:rsid w:val="00817138"/>
    <w:rsid w:val="008217E3"/>
    <w:rsid w:val="00824C21"/>
    <w:rsid w:val="008275AC"/>
    <w:rsid w:val="00833D18"/>
    <w:rsid w:val="008404E1"/>
    <w:rsid w:val="008407AA"/>
    <w:rsid w:val="00841E12"/>
    <w:rsid w:val="00842F9F"/>
    <w:rsid w:val="00851E15"/>
    <w:rsid w:val="00862F2C"/>
    <w:rsid w:val="0086525D"/>
    <w:rsid w:val="0087317A"/>
    <w:rsid w:val="00880461"/>
    <w:rsid w:val="00885556"/>
    <w:rsid w:val="0089605A"/>
    <w:rsid w:val="008B22A5"/>
    <w:rsid w:val="008B5906"/>
    <w:rsid w:val="008C3A57"/>
    <w:rsid w:val="008C3BB6"/>
    <w:rsid w:val="008C54A6"/>
    <w:rsid w:val="008D0058"/>
    <w:rsid w:val="008D269F"/>
    <w:rsid w:val="008D3D7A"/>
    <w:rsid w:val="008D74F9"/>
    <w:rsid w:val="008E3AF6"/>
    <w:rsid w:val="008E4876"/>
    <w:rsid w:val="008F1BF8"/>
    <w:rsid w:val="008F4D95"/>
    <w:rsid w:val="00904D5F"/>
    <w:rsid w:val="0092475B"/>
    <w:rsid w:val="00932742"/>
    <w:rsid w:val="00933A9E"/>
    <w:rsid w:val="00937249"/>
    <w:rsid w:val="0093739A"/>
    <w:rsid w:val="00937B8A"/>
    <w:rsid w:val="00940919"/>
    <w:rsid w:val="00943023"/>
    <w:rsid w:val="00944E75"/>
    <w:rsid w:val="00946AD1"/>
    <w:rsid w:val="00946F78"/>
    <w:rsid w:val="009475A4"/>
    <w:rsid w:val="00950DEC"/>
    <w:rsid w:val="0095774A"/>
    <w:rsid w:val="00966CB0"/>
    <w:rsid w:val="0096768E"/>
    <w:rsid w:val="009728D5"/>
    <w:rsid w:val="00975A68"/>
    <w:rsid w:val="00975E1D"/>
    <w:rsid w:val="00976D67"/>
    <w:rsid w:val="009846AF"/>
    <w:rsid w:val="00984802"/>
    <w:rsid w:val="00991709"/>
    <w:rsid w:val="00993E0F"/>
    <w:rsid w:val="00996319"/>
    <w:rsid w:val="00997B6D"/>
    <w:rsid w:val="00997CE3"/>
    <w:rsid w:val="009B5D1C"/>
    <w:rsid w:val="009C2AD8"/>
    <w:rsid w:val="009C629D"/>
    <w:rsid w:val="009C695F"/>
    <w:rsid w:val="009E1816"/>
    <w:rsid w:val="009E325C"/>
    <w:rsid w:val="00A0132A"/>
    <w:rsid w:val="00A01A34"/>
    <w:rsid w:val="00A01BA0"/>
    <w:rsid w:val="00A0208A"/>
    <w:rsid w:val="00A07A78"/>
    <w:rsid w:val="00A16A2E"/>
    <w:rsid w:val="00A175E0"/>
    <w:rsid w:val="00A20F9A"/>
    <w:rsid w:val="00A213DB"/>
    <w:rsid w:val="00A21AD4"/>
    <w:rsid w:val="00A27325"/>
    <w:rsid w:val="00A318A9"/>
    <w:rsid w:val="00A31CAC"/>
    <w:rsid w:val="00A3434A"/>
    <w:rsid w:val="00A35340"/>
    <w:rsid w:val="00A44AE1"/>
    <w:rsid w:val="00A5131B"/>
    <w:rsid w:val="00A5259E"/>
    <w:rsid w:val="00A540BF"/>
    <w:rsid w:val="00A57BB9"/>
    <w:rsid w:val="00A60C52"/>
    <w:rsid w:val="00A63F37"/>
    <w:rsid w:val="00A65A5E"/>
    <w:rsid w:val="00A714FE"/>
    <w:rsid w:val="00A737A2"/>
    <w:rsid w:val="00A7572A"/>
    <w:rsid w:val="00A75E75"/>
    <w:rsid w:val="00A773E9"/>
    <w:rsid w:val="00A818C1"/>
    <w:rsid w:val="00A94A61"/>
    <w:rsid w:val="00A9649D"/>
    <w:rsid w:val="00A96A5E"/>
    <w:rsid w:val="00A9702F"/>
    <w:rsid w:val="00AA38D2"/>
    <w:rsid w:val="00AA60AA"/>
    <w:rsid w:val="00AB0141"/>
    <w:rsid w:val="00AB1C23"/>
    <w:rsid w:val="00AD09DE"/>
    <w:rsid w:val="00AE2059"/>
    <w:rsid w:val="00AE2BB7"/>
    <w:rsid w:val="00AE3BF8"/>
    <w:rsid w:val="00AF71E5"/>
    <w:rsid w:val="00B00042"/>
    <w:rsid w:val="00B0159D"/>
    <w:rsid w:val="00B04C90"/>
    <w:rsid w:val="00B105A8"/>
    <w:rsid w:val="00B111FB"/>
    <w:rsid w:val="00B17653"/>
    <w:rsid w:val="00B20B6F"/>
    <w:rsid w:val="00B20D84"/>
    <w:rsid w:val="00B21854"/>
    <w:rsid w:val="00B37A36"/>
    <w:rsid w:val="00B42C5E"/>
    <w:rsid w:val="00B4356C"/>
    <w:rsid w:val="00B540BB"/>
    <w:rsid w:val="00B55399"/>
    <w:rsid w:val="00B57562"/>
    <w:rsid w:val="00B70074"/>
    <w:rsid w:val="00B716D2"/>
    <w:rsid w:val="00B73A20"/>
    <w:rsid w:val="00B73B8B"/>
    <w:rsid w:val="00B87638"/>
    <w:rsid w:val="00B93DE5"/>
    <w:rsid w:val="00B974F4"/>
    <w:rsid w:val="00BA0111"/>
    <w:rsid w:val="00BA2047"/>
    <w:rsid w:val="00BA3FDD"/>
    <w:rsid w:val="00BB233E"/>
    <w:rsid w:val="00BB7398"/>
    <w:rsid w:val="00BC3A4B"/>
    <w:rsid w:val="00BC3EAE"/>
    <w:rsid w:val="00BC611A"/>
    <w:rsid w:val="00BC6320"/>
    <w:rsid w:val="00BC7927"/>
    <w:rsid w:val="00BD0FC9"/>
    <w:rsid w:val="00BD258E"/>
    <w:rsid w:val="00BD3709"/>
    <w:rsid w:val="00BD38C3"/>
    <w:rsid w:val="00BE360F"/>
    <w:rsid w:val="00BE7292"/>
    <w:rsid w:val="00BF024A"/>
    <w:rsid w:val="00BF0545"/>
    <w:rsid w:val="00BF3610"/>
    <w:rsid w:val="00BF5088"/>
    <w:rsid w:val="00C02F2B"/>
    <w:rsid w:val="00C04195"/>
    <w:rsid w:val="00C0448D"/>
    <w:rsid w:val="00C1015B"/>
    <w:rsid w:val="00C1050F"/>
    <w:rsid w:val="00C118C8"/>
    <w:rsid w:val="00C21E62"/>
    <w:rsid w:val="00C3152D"/>
    <w:rsid w:val="00C31A22"/>
    <w:rsid w:val="00C4442B"/>
    <w:rsid w:val="00C47D7B"/>
    <w:rsid w:val="00C47E74"/>
    <w:rsid w:val="00C50CBB"/>
    <w:rsid w:val="00C536C1"/>
    <w:rsid w:val="00C611B9"/>
    <w:rsid w:val="00C63240"/>
    <w:rsid w:val="00C64D9C"/>
    <w:rsid w:val="00C671BF"/>
    <w:rsid w:val="00C67215"/>
    <w:rsid w:val="00C67D13"/>
    <w:rsid w:val="00C746F2"/>
    <w:rsid w:val="00C77233"/>
    <w:rsid w:val="00C77294"/>
    <w:rsid w:val="00C82D37"/>
    <w:rsid w:val="00C835EF"/>
    <w:rsid w:val="00C847ED"/>
    <w:rsid w:val="00C90726"/>
    <w:rsid w:val="00C921F7"/>
    <w:rsid w:val="00C92BA0"/>
    <w:rsid w:val="00C943C9"/>
    <w:rsid w:val="00C97478"/>
    <w:rsid w:val="00CA10D0"/>
    <w:rsid w:val="00CA1D12"/>
    <w:rsid w:val="00CA2086"/>
    <w:rsid w:val="00CA6F06"/>
    <w:rsid w:val="00CB1530"/>
    <w:rsid w:val="00CB473E"/>
    <w:rsid w:val="00CB5089"/>
    <w:rsid w:val="00CC0E43"/>
    <w:rsid w:val="00CC2417"/>
    <w:rsid w:val="00CC48FB"/>
    <w:rsid w:val="00CC5EB9"/>
    <w:rsid w:val="00CD1C22"/>
    <w:rsid w:val="00CD6267"/>
    <w:rsid w:val="00CE22E5"/>
    <w:rsid w:val="00CE37F0"/>
    <w:rsid w:val="00CE47AA"/>
    <w:rsid w:val="00CE5BBC"/>
    <w:rsid w:val="00CF122A"/>
    <w:rsid w:val="00CF53F4"/>
    <w:rsid w:val="00CF61C9"/>
    <w:rsid w:val="00CF6F4A"/>
    <w:rsid w:val="00CF7853"/>
    <w:rsid w:val="00D05DA8"/>
    <w:rsid w:val="00D05E8D"/>
    <w:rsid w:val="00D131BE"/>
    <w:rsid w:val="00D15494"/>
    <w:rsid w:val="00D23B87"/>
    <w:rsid w:val="00D25581"/>
    <w:rsid w:val="00D31916"/>
    <w:rsid w:val="00D349A7"/>
    <w:rsid w:val="00D40574"/>
    <w:rsid w:val="00D407E7"/>
    <w:rsid w:val="00D411D1"/>
    <w:rsid w:val="00D433A1"/>
    <w:rsid w:val="00D573A6"/>
    <w:rsid w:val="00D6083D"/>
    <w:rsid w:val="00D63402"/>
    <w:rsid w:val="00D64967"/>
    <w:rsid w:val="00D6795B"/>
    <w:rsid w:val="00D71570"/>
    <w:rsid w:val="00D82599"/>
    <w:rsid w:val="00D84F98"/>
    <w:rsid w:val="00D86D1D"/>
    <w:rsid w:val="00D879D6"/>
    <w:rsid w:val="00D950F1"/>
    <w:rsid w:val="00D974E5"/>
    <w:rsid w:val="00DA206B"/>
    <w:rsid w:val="00DB3E4B"/>
    <w:rsid w:val="00DB6F73"/>
    <w:rsid w:val="00DC0E0A"/>
    <w:rsid w:val="00DC1EB3"/>
    <w:rsid w:val="00DC28D0"/>
    <w:rsid w:val="00DC4C72"/>
    <w:rsid w:val="00DC6714"/>
    <w:rsid w:val="00DD09FE"/>
    <w:rsid w:val="00DE1589"/>
    <w:rsid w:val="00DE1E45"/>
    <w:rsid w:val="00DE4506"/>
    <w:rsid w:val="00DE5748"/>
    <w:rsid w:val="00DE62FC"/>
    <w:rsid w:val="00DF0D1F"/>
    <w:rsid w:val="00DF2025"/>
    <w:rsid w:val="00DF6ED6"/>
    <w:rsid w:val="00E00073"/>
    <w:rsid w:val="00E04BDF"/>
    <w:rsid w:val="00E14419"/>
    <w:rsid w:val="00E21127"/>
    <w:rsid w:val="00E57874"/>
    <w:rsid w:val="00E637D4"/>
    <w:rsid w:val="00E6455E"/>
    <w:rsid w:val="00E64886"/>
    <w:rsid w:val="00E73C15"/>
    <w:rsid w:val="00E75646"/>
    <w:rsid w:val="00E77021"/>
    <w:rsid w:val="00E77542"/>
    <w:rsid w:val="00E8365E"/>
    <w:rsid w:val="00E87AC2"/>
    <w:rsid w:val="00E87E9E"/>
    <w:rsid w:val="00E958A7"/>
    <w:rsid w:val="00E96B90"/>
    <w:rsid w:val="00EA2C45"/>
    <w:rsid w:val="00EA7F31"/>
    <w:rsid w:val="00EB32AB"/>
    <w:rsid w:val="00EB64B0"/>
    <w:rsid w:val="00EC7A19"/>
    <w:rsid w:val="00ED340C"/>
    <w:rsid w:val="00ED359C"/>
    <w:rsid w:val="00ED71E5"/>
    <w:rsid w:val="00EE053F"/>
    <w:rsid w:val="00EE3776"/>
    <w:rsid w:val="00EE467B"/>
    <w:rsid w:val="00EE6444"/>
    <w:rsid w:val="00EE67AD"/>
    <w:rsid w:val="00EF6FE5"/>
    <w:rsid w:val="00F0034A"/>
    <w:rsid w:val="00F03701"/>
    <w:rsid w:val="00F0699C"/>
    <w:rsid w:val="00F112A7"/>
    <w:rsid w:val="00F11736"/>
    <w:rsid w:val="00F12234"/>
    <w:rsid w:val="00F13973"/>
    <w:rsid w:val="00F173C7"/>
    <w:rsid w:val="00F20F90"/>
    <w:rsid w:val="00F2373A"/>
    <w:rsid w:val="00F27B6C"/>
    <w:rsid w:val="00F30D74"/>
    <w:rsid w:val="00F3294D"/>
    <w:rsid w:val="00F330AE"/>
    <w:rsid w:val="00F34787"/>
    <w:rsid w:val="00F4086D"/>
    <w:rsid w:val="00F41086"/>
    <w:rsid w:val="00F412FC"/>
    <w:rsid w:val="00F44892"/>
    <w:rsid w:val="00F4490A"/>
    <w:rsid w:val="00F4571E"/>
    <w:rsid w:val="00F50DD7"/>
    <w:rsid w:val="00F622CA"/>
    <w:rsid w:val="00F624DE"/>
    <w:rsid w:val="00F63A9C"/>
    <w:rsid w:val="00F6711B"/>
    <w:rsid w:val="00F70D62"/>
    <w:rsid w:val="00F712C5"/>
    <w:rsid w:val="00F71B3F"/>
    <w:rsid w:val="00F734C8"/>
    <w:rsid w:val="00F76AEF"/>
    <w:rsid w:val="00F81887"/>
    <w:rsid w:val="00F830C2"/>
    <w:rsid w:val="00F8572A"/>
    <w:rsid w:val="00F85D9E"/>
    <w:rsid w:val="00F85FAD"/>
    <w:rsid w:val="00F91058"/>
    <w:rsid w:val="00F9105D"/>
    <w:rsid w:val="00F94470"/>
    <w:rsid w:val="00FA27CB"/>
    <w:rsid w:val="00FA3216"/>
    <w:rsid w:val="00FA335D"/>
    <w:rsid w:val="00FB2FA7"/>
    <w:rsid w:val="00FB430F"/>
    <w:rsid w:val="00FB5B76"/>
    <w:rsid w:val="00FB7EE1"/>
    <w:rsid w:val="00FC0696"/>
    <w:rsid w:val="00FC7C07"/>
    <w:rsid w:val="00FD31DC"/>
    <w:rsid w:val="00FD3D00"/>
    <w:rsid w:val="00FD6C28"/>
    <w:rsid w:val="00FE3F3C"/>
    <w:rsid w:val="00FE4446"/>
    <w:rsid w:val="00FE4955"/>
    <w:rsid w:val="00FE4B33"/>
    <w:rsid w:val="00FE5586"/>
    <w:rsid w:val="00FE6F06"/>
    <w:rsid w:val="00FF1ADF"/>
    <w:rsid w:val="00FF1EC0"/>
    <w:rsid w:val="00FF627D"/>
    <w:rsid w:val="00FF6B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2BA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FE6F06"/>
    <w:pPr>
      <w:keepNext/>
      <w:keepLines/>
      <w:numPr>
        <w:numId w:val="3"/>
      </w:numPr>
      <w:spacing w:before="240" w:after="240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FE6F06"/>
    <w:pPr>
      <w:keepNext/>
      <w:keepLines/>
      <w:numPr>
        <w:ilvl w:val="1"/>
        <w:numId w:val="3"/>
      </w:numPr>
      <w:spacing w:before="240" w:after="240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E6F06"/>
    <w:pPr>
      <w:keepNext/>
      <w:keepLines/>
      <w:numPr>
        <w:ilvl w:val="2"/>
        <w:numId w:val="3"/>
      </w:numPr>
      <w:spacing w:before="240" w:after="240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FE6F06"/>
    <w:pPr>
      <w:keepNext/>
      <w:keepLines/>
      <w:numPr>
        <w:ilvl w:val="3"/>
        <w:numId w:val="3"/>
      </w:numPr>
      <w:spacing w:before="240" w:after="240"/>
      <w:outlineLvl w:val="3"/>
    </w:pPr>
    <w:rPr>
      <w:rFonts w:eastAsiaTheme="majorEastAsia" w:cstheme="majorBidi"/>
      <w:b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E6F06"/>
    <w:pPr>
      <w:keepNext/>
      <w:keepLines/>
      <w:numPr>
        <w:ilvl w:val="4"/>
        <w:numId w:val="3"/>
      </w:numPr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E6F06"/>
    <w:pPr>
      <w:keepNext/>
      <w:keepLines/>
      <w:numPr>
        <w:ilvl w:val="5"/>
        <w:numId w:val="3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E6F06"/>
    <w:pPr>
      <w:keepNext/>
      <w:keepLines/>
      <w:numPr>
        <w:ilvl w:val="6"/>
        <w:numId w:val="3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E6F06"/>
    <w:pPr>
      <w:keepNext/>
      <w:keepLines/>
      <w:numPr>
        <w:ilvl w:val="7"/>
        <w:numId w:val="3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E6F06"/>
    <w:pPr>
      <w:keepNext/>
      <w:keepLines/>
      <w:numPr>
        <w:ilvl w:val="8"/>
        <w:numId w:val="3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E6F06"/>
    <w:pPr>
      <w:spacing w:after="0" w:line="240" w:lineRule="auto"/>
      <w:jc w:val="both"/>
    </w:pPr>
    <w:rPr>
      <w:rFonts w:ascii="Times New Roman" w:hAnsi="Times New Roman"/>
      <w:sz w:val="28"/>
    </w:rPr>
  </w:style>
  <w:style w:type="character" w:customStyle="1" w:styleId="10">
    <w:name w:val="Заголовок 1 Знак"/>
    <w:basedOn w:val="a0"/>
    <w:link w:val="1"/>
    <w:rsid w:val="00FE6F06"/>
    <w:rPr>
      <w:rFonts w:ascii="Times New Roman" w:eastAsiaTheme="majorEastAsia" w:hAnsi="Times New Roman" w:cstheme="majorBidi"/>
      <w:b/>
      <w:sz w:val="28"/>
      <w:szCs w:val="32"/>
    </w:rPr>
  </w:style>
  <w:style w:type="character" w:customStyle="1" w:styleId="20">
    <w:name w:val="Заголовок 2 Знак"/>
    <w:basedOn w:val="a0"/>
    <w:link w:val="2"/>
    <w:uiPriority w:val="9"/>
    <w:rsid w:val="00FE6F06"/>
    <w:rPr>
      <w:rFonts w:ascii="Times New Roman" w:eastAsiaTheme="majorEastAsia" w:hAnsi="Times New Roman" w:cstheme="majorBidi"/>
      <w:b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FE6F06"/>
    <w:rPr>
      <w:rFonts w:ascii="Times New Roman" w:eastAsiaTheme="majorEastAsia" w:hAnsi="Times New Roman" w:cstheme="majorBidi"/>
      <w:b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FE6F06"/>
    <w:rPr>
      <w:rFonts w:ascii="Times New Roman" w:eastAsiaTheme="majorEastAsia" w:hAnsi="Times New Roman" w:cstheme="majorBidi"/>
      <w:b/>
      <w:iCs/>
      <w:sz w:val="28"/>
      <w:lang w:eastAsia="ru-RU"/>
    </w:rPr>
  </w:style>
  <w:style w:type="paragraph" w:customStyle="1" w:styleId="ConsPlusNormal">
    <w:name w:val="ConsPlusNormal"/>
    <w:rsid w:val="00FE6F0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FE6F06"/>
    <w:rPr>
      <w:rFonts w:asciiTheme="majorHAnsi" w:eastAsiaTheme="majorEastAsia" w:hAnsiTheme="majorHAnsi" w:cstheme="majorBidi"/>
      <w:color w:val="2E74B5" w:themeColor="accent1" w:themeShade="BF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FE6F06"/>
    <w:rPr>
      <w:rFonts w:asciiTheme="majorHAnsi" w:eastAsiaTheme="majorEastAsia" w:hAnsiTheme="majorHAnsi" w:cstheme="majorBidi"/>
      <w:color w:val="1F4D78" w:themeColor="accent1" w:themeShade="7F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FE6F06"/>
    <w:rPr>
      <w:rFonts w:asciiTheme="majorHAnsi" w:eastAsiaTheme="majorEastAsia" w:hAnsiTheme="majorHAnsi" w:cstheme="majorBidi"/>
      <w:i/>
      <w:iCs/>
      <w:color w:val="1F4D78" w:themeColor="accent1" w:themeShade="7F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FE6F06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FE6F0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table" w:styleId="a5">
    <w:name w:val="Table Grid"/>
    <w:basedOn w:val="a1"/>
    <w:uiPriority w:val="59"/>
    <w:rsid w:val="0037486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435D25"/>
    <w:pPr>
      <w:tabs>
        <w:tab w:val="center" w:pos="4844"/>
        <w:tab w:val="right" w:pos="9689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435D25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unhideWhenUsed/>
    <w:rsid w:val="00435D25"/>
    <w:pPr>
      <w:tabs>
        <w:tab w:val="center" w:pos="4844"/>
        <w:tab w:val="right" w:pos="9689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435D25"/>
    <w:rPr>
      <w:rFonts w:ascii="Calibri" w:eastAsia="Times New Roman" w:hAnsi="Calibri" w:cs="Times New Roman"/>
      <w:lang w:eastAsia="ru-RU"/>
    </w:rPr>
  </w:style>
  <w:style w:type="paragraph" w:styleId="aa">
    <w:name w:val="caption"/>
    <w:basedOn w:val="a"/>
    <w:next w:val="a"/>
    <w:uiPriority w:val="35"/>
    <w:unhideWhenUsed/>
    <w:qFormat/>
    <w:rsid w:val="00435D25"/>
    <w:pPr>
      <w:spacing w:after="200"/>
    </w:pPr>
    <w:rPr>
      <w:i/>
      <w:iCs/>
      <w:color w:val="44546A" w:themeColor="text2"/>
      <w:sz w:val="18"/>
      <w:szCs w:val="18"/>
    </w:rPr>
  </w:style>
  <w:style w:type="character" w:styleId="ab">
    <w:name w:val="Hyperlink"/>
    <w:basedOn w:val="a0"/>
    <w:uiPriority w:val="99"/>
    <w:unhideWhenUsed/>
    <w:rsid w:val="001A3FEC"/>
    <w:rPr>
      <w:color w:val="0563C1" w:themeColor="hyperlink"/>
      <w:u w:val="single"/>
    </w:rPr>
  </w:style>
  <w:style w:type="paragraph" w:customStyle="1" w:styleId="11">
    <w:name w:val="Знак1"/>
    <w:basedOn w:val="a"/>
    <w:rsid w:val="00E00073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c">
    <w:name w:val="List Paragraph"/>
    <w:basedOn w:val="a"/>
    <w:uiPriority w:val="34"/>
    <w:qFormat/>
    <w:rsid w:val="002066AE"/>
    <w:pPr>
      <w:ind w:left="720"/>
      <w:contextualSpacing/>
    </w:pPr>
  </w:style>
  <w:style w:type="paragraph" w:customStyle="1" w:styleId="S">
    <w:name w:val="S_Обычный"/>
    <w:basedOn w:val="a"/>
    <w:link w:val="S0"/>
    <w:qFormat/>
    <w:rsid w:val="00C82D37"/>
    <w:pPr>
      <w:spacing w:line="276" w:lineRule="auto"/>
      <w:ind w:firstLine="567"/>
    </w:pPr>
    <w:rPr>
      <w:rFonts w:ascii="Bookman Old Style" w:hAnsi="Bookman Old Style"/>
      <w:sz w:val="24"/>
      <w:szCs w:val="24"/>
    </w:rPr>
  </w:style>
  <w:style w:type="character" w:customStyle="1" w:styleId="S0">
    <w:name w:val="S_Обычный Знак"/>
    <w:basedOn w:val="a0"/>
    <w:link w:val="S"/>
    <w:rsid w:val="00C82D37"/>
    <w:rPr>
      <w:rFonts w:ascii="Bookman Old Style" w:eastAsia="Times New Roman" w:hAnsi="Bookman Old Style" w:cs="Times New Roman"/>
      <w:sz w:val="24"/>
      <w:szCs w:val="24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F91058"/>
    <w:rPr>
      <w:rFonts w:ascii="Times New Roman" w:hAnsi="Times New Roman"/>
      <w:sz w:val="28"/>
    </w:rPr>
  </w:style>
  <w:style w:type="paragraph" w:styleId="ad">
    <w:name w:val="Balloon Text"/>
    <w:basedOn w:val="a"/>
    <w:link w:val="ae"/>
    <w:uiPriority w:val="99"/>
    <w:semiHidden/>
    <w:unhideWhenUsed/>
    <w:rsid w:val="00EE053F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EE053F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54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8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8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2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6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6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9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upport@terra.spb.ru" TargetMode="Externa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stat.gibdd.ru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://www.novreg.ru/script/opros/doc/Prilozhenie.pdf" TargetMode="External"/><Relationship Id="rId10" Type="http://schemas.openxmlformats.org/officeDocument/2006/relationships/hyperlink" Target="http://www.gks.ru/free_doc/new_site/bd_munst/munst.htm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0A4F77-A186-45B5-9D1B-263CF369C3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5193</TotalTime>
  <Pages>84</Pages>
  <Words>20665</Words>
  <Characters>117791</Characters>
  <Application>Microsoft Office Word</Application>
  <DocSecurity>0</DocSecurity>
  <Lines>981</Lines>
  <Paragraphs>276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Программа КР транспортной инфраструктуры</vt:lpstr>
    </vt:vector>
  </TitlesOfParts>
  <Company/>
  <LinksUpToDate>false</LinksUpToDate>
  <CharactersWithSpaces>138180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Программа КР транспортной инфраструктуры</dc:title>
  <dc:subject>ПКРТИ</dc:subject>
  <dc:creator>СНН; САН</dc:creator>
  <cp:keywords>ПКРТИ</cp:keywords>
  <dc:description/>
  <cp:lastModifiedBy>UsBuch</cp:lastModifiedBy>
  <cp:revision>35</cp:revision>
  <cp:lastPrinted>2016-12-27T06:39:00Z</cp:lastPrinted>
  <dcterms:created xsi:type="dcterms:W3CDTF">2016-07-28T05:43:00Z</dcterms:created>
  <dcterms:modified xsi:type="dcterms:W3CDTF">2016-12-27T06:40:00Z</dcterms:modified>
</cp:coreProperties>
</file>